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007C" w14:textId="134E6489" w:rsidR="000C57AA" w:rsidRPr="00094FAB" w:rsidRDefault="00B32B0D" w:rsidP="00591F64">
      <w:pPr>
        <w:ind w:left="7080" w:firstLine="708"/>
        <w:jc w:val="both"/>
        <w:rPr>
          <w:rFonts w:ascii="Tahoma" w:eastAsia="Tahoma" w:hAnsi="Tahoma" w:cs="Tahoma"/>
          <w:sz w:val="18"/>
          <w:szCs w:val="18"/>
        </w:rPr>
      </w:pPr>
      <w:r>
        <w:rPr>
          <w:rFonts w:ascii="Tahoma" w:eastAsia="Tahoma" w:hAnsi="Tahoma" w:cs="Tahoma"/>
          <w:sz w:val="18"/>
          <w:szCs w:val="18"/>
        </w:rPr>
        <w:t>14 ottobre</w:t>
      </w:r>
      <w:r w:rsidR="000C57AA" w:rsidRPr="00094FAB">
        <w:rPr>
          <w:rFonts w:ascii="Tahoma" w:eastAsia="Tahoma" w:hAnsi="Tahoma" w:cs="Tahoma"/>
          <w:sz w:val="18"/>
          <w:szCs w:val="18"/>
        </w:rPr>
        <w:t xml:space="preserve"> 2024</w:t>
      </w:r>
    </w:p>
    <w:p w14:paraId="5A9C6332" w14:textId="77777777" w:rsidR="000C57AA" w:rsidRPr="00094FAB" w:rsidRDefault="000C57AA" w:rsidP="00094FAB">
      <w:pPr>
        <w:jc w:val="both"/>
        <w:rPr>
          <w:rFonts w:ascii="Tahoma" w:eastAsia="Tahoma" w:hAnsi="Tahoma" w:cs="Tahoma"/>
          <w:b/>
          <w:sz w:val="18"/>
          <w:szCs w:val="18"/>
          <w:u w:val="single"/>
        </w:rPr>
      </w:pPr>
      <w:r w:rsidRPr="00094FAB">
        <w:rPr>
          <w:rFonts w:ascii="Tahoma" w:eastAsia="Tahoma" w:hAnsi="Tahoma" w:cs="Tahoma"/>
          <w:b/>
          <w:sz w:val="18"/>
          <w:szCs w:val="18"/>
          <w:u w:val="single"/>
        </w:rPr>
        <w:t>COMUNICATO STAMPA</w:t>
      </w:r>
    </w:p>
    <w:p w14:paraId="0598EE9C" w14:textId="77777777" w:rsidR="00094FAB" w:rsidRDefault="00094FAB" w:rsidP="00094FAB">
      <w:pPr>
        <w:jc w:val="both"/>
        <w:rPr>
          <w:rFonts w:ascii="Tahoma" w:hAnsi="Tahoma" w:cs="Tahoma"/>
          <w:sz w:val="18"/>
          <w:szCs w:val="18"/>
        </w:rPr>
      </w:pPr>
    </w:p>
    <w:p w14:paraId="5ECEF719" w14:textId="77777777" w:rsidR="009600B1" w:rsidRDefault="009600B1" w:rsidP="009600B1">
      <w:pPr>
        <w:jc w:val="center"/>
        <w:rPr>
          <w:rFonts w:ascii="Tahoma" w:hAnsi="Tahoma" w:cs="Tahoma"/>
          <w:b/>
          <w:bCs/>
          <w:sz w:val="18"/>
          <w:szCs w:val="18"/>
        </w:rPr>
      </w:pPr>
    </w:p>
    <w:p w14:paraId="4A820B70" w14:textId="021233A4" w:rsidR="00094FAB" w:rsidRPr="00893F72" w:rsidRDefault="009600B1" w:rsidP="009600B1">
      <w:pPr>
        <w:jc w:val="center"/>
        <w:rPr>
          <w:rFonts w:ascii="Tahoma" w:hAnsi="Tahoma" w:cs="Tahoma"/>
          <w:b/>
          <w:bCs/>
          <w:sz w:val="18"/>
          <w:szCs w:val="18"/>
        </w:rPr>
      </w:pPr>
      <w:r w:rsidRPr="00893F72">
        <w:rPr>
          <w:rFonts w:ascii="Tahoma" w:hAnsi="Tahoma" w:cs="Tahoma"/>
          <w:b/>
          <w:bCs/>
          <w:sz w:val="18"/>
          <w:szCs w:val="18"/>
        </w:rPr>
        <w:t xml:space="preserve">Il Banco Marchigiano entra in Meccano </w:t>
      </w:r>
      <w:proofErr w:type="spellStart"/>
      <w:r w:rsidRPr="00893F72">
        <w:rPr>
          <w:rFonts w:ascii="Tahoma" w:hAnsi="Tahoma" w:cs="Tahoma"/>
          <w:b/>
          <w:bCs/>
          <w:sz w:val="18"/>
          <w:szCs w:val="18"/>
        </w:rPr>
        <w:t>SpA</w:t>
      </w:r>
      <w:proofErr w:type="spellEnd"/>
    </w:p>
    <w:p w14:paraId="5E08C442" w14:textId="79B34675" w:rsidR="00B32B0D" w:rsidRDefault="00C21F4B" w:rsidP="009600B1">
      <w:pPr>
        <w:jc w:val="center"/>
        <w:rPr>
          <w:rFonts w:ascii="Tahoma" w:hAnsi="Tahoma" w:cs="Tahoma"/>
          <w:i/>
          <w:iCs/>
          <w:sz w:val="18"/>
          <w:szCs w:val="18"/>
        </w:rPr>
      </w:pPr>
      <w:r w:rsidRPr="00893F72">
        <w:rPr>
          <w:rFonts w:ascii="Tahoma" w:hAnsi="Tahoma" w:cs="Tahoma"/>
          <w:i/>
          <w:iCs/>
          <w:sz w:val="18"/>
          <w:szCs w:val="18"/>
        </w:rPr>
        <w:t xml:space="preserve">Il DG </w:t>
      </w:r>
      <w:r w:rsidR="006F0310">
        <w:rPr>
          <w:rFonts w:ascii="Tahoma" w:hAnsi="Tahoma" w:cs="Tahoma"/>
          <w:i/>
          <w:iCs/>
          <w:sz w:val="18"/>
          <w:szCs w:val="18"/>
        </w:rPr>
        <w:t xml:space="preserve">Massimo </w:t>
      </w:r>
      <w:r w:rsidRPr="00893F72">
        <w:rPr>
          <w:rFonts w:ascii="Tahoma" w:hAnsi="Tahoma" w:cs="Tahoma"/>
          <w:i/>
          <w:iCs/>
          <w:sz w:val="18"/>
          <w:szCs w:val="18"/>
        </w:rPr>
        <w:t xml:space="preserve">Tombolini: </w:t>
      </w:r>
      <w:r w:rsidR="009600B1" w:rsidRPr="00893F72">
        <w:rPr>
          <w:rFonts w:ascii="Tahoma" w:hAnsi="Tahoma" w:cs="Tahoma"/>
          <w:i/>
          <w:iCs/>
          <w:sz w:val="18"/>
          <w:szCs w:val="18"/>
        </w:rPr>
        <w:t>“</w:t>
      </w:r>
      <w:r w:rsidR="00B32B0D">
        <w:rPr>
          <w:rFonts w:ascii="Tahoma" w:hAnsi="Tahoma" w:cs="Tahoma"/>
          <w:i/>
          <w:iCs/>
          <w:sz w:val="18"/>
          <w:szCs w:val="18"/>
        </w:rPr>
        <w:t>C</w:t>
      </w:r>
      <w:r w:rsidR="00F53FFA">
        <w:rPr>
          <w:rFonts w:ascii="Tahoma" w:hAnsi="Tahoma" w:cs="Tahoma"/>
          <w:i/>
          <w:iCs/>
          <w:sz w:val="18"/>
          <w:szCs w:val="18"/>
        </w:rPr>
        <w:t xml:space="preserve">on la partnership in Meccano vogliamo consolidare </w:t>
      </w:r>
    </w:p>
    <w:p w14:paraId="5041F0D4" w14:textId="7A27A598" w:rsidR="009600B1" w:rsidRPr="00893F72" w:rsidRDefault="00F53FFA" w:rsidP="009600B1">
      <w:pPr>
        <w:jc w:val="center"/>
        <w:rPr>
          <w:rFonts w:ascii="Tahoma" w:hAnsi="Tahoma" w:cs="Tahoma"/>
          <w:i/>
          <w:iCs/>
          <w:sz w:val="18"/>
          <w:szCs w:val="18"/>
        </w:rPr>
      </w:pPr>
      <w:r>
        <w:rPr>
          <w:rFonts w:ascii="Tahoma" w:hAnsi="Tahoma" w:cs="Tahoma"/>
          <w:i/>
          <w:iCs/>
          <w:sz w:val="18"/>
          <w:szCs w:val="18"/>
        </w:rPr>
        <w:t xml:space="preserve">e rafforzare il </w:t>
      </w:r>
      <w:r w:rsidR="009600B1" w:rsidRPr="00893F72">
        <w:rPr>
          <w:rFonts w:ascii="Tahoma" w:hAnsi="Tahoma" w:cs="Tahoma"/>
          <w:i/>
          <w:iCs/>
          <w:sz w:val="18"/>
          <w:szCs w:val="18"/>
        </w:rPr>
        <w:t>support</w:t>
      </w:r>
      <w:r w:rsidR="005C54F4">
        <w:rPr>
          <w:rFonts w:ascii="Tahoma" w:hAnsi="Tahoma" w:cs="Tahoma"/>
          <w:i/>
          <w:iCs/>
          <w:sz w:val="18"/>
          <w:szCs w:val="18"/>
        </w:rPr>
        <w:t>o</w:t>
      </w:r>
      <w:r w:rsidR="009600B1" w:rsidRPr="00893F72">
        <w:rPr>
          <w:rFonts w:ascii="Tahoma" w:hAnsi="Tahoma" w:cs="Tahoma"/>
          <w:i/>
          <w:iCs/>
          <w:sz w:val="18"/>
          <w:szCs w:val="18"/>
        </w:rPr>
        <w:t xml:space="preserve"> </w:t>
      </w:r>
      <w:r>
        <w:rPr>
          <w:rFonts w:ascii="Tahoma" w:hAnsi="Tahoma" w:cs="Tahoma"/>
          <w:i/>
          <w:iCs/>
          <w:sz w:val="18"/>
          <w:szCs w:val="18"/>
        </w:rPr>
        <w:t xml:space="preserve">ad </w:t>
      </w:r>
      <w:r w:rsidR="00872B5F">
        <w:rPr>
          <w:rFonts w:ascii="Tahoma" w:hAnsi="Tahoma" w:cs="Tahoma"/>
          <w:i/>
          <w:iCs/>
          <w:sz w:val="18"/>
          <w:szCs w:val="18"/>
        </w:rPr>
        <w:t xml:space="preserve">aziende e </w:t>
      </w:r>
      <w:r w:rsidR="009600B1" w:rsidRPr="00893F72">
        <w:rPr>
          <w:rFonts w:ascii="Tahoma" w:hAnsi="Tahoma" w:cs="Tahoma"/>
          <w:i/>
          <w:iCs/>
          <w:sz w:val="18"/>
          <w:szCs w:val="18"/>
        </w:rPr>
        <w:t>start up”</w:t>
      </w:r>
    </w:p>
    <w:p w14:paraId="0FDD443B" w14:textId="77777777" w:rsidR="00094FAB" w:rsidRPr="00893F72" w:rsidRDefault="00094FAB" w:rsidP="00094FAB">
      <w:pPr>
        <w:jc w:val="both"/>
        <w:rPr>
          <w:rFonts w:ascii="Tahoma" w:hAnsi="Tahoma" w:cs="Tahoma"/>
          <w:i/>
          <w:iCs/>
          <w:sz w:val="18"/>
          <w:szCs w:val="18"/>
        </w:rPr>
      </w:pPr>
    </w:p>
    <w:p w14:paraId="18B2BDD5" w14:textId="77DBF239" w:rsidR="00094FAB" w:rsidRPr="00893F72" w:rsidRDefault="00094FAB" w:rsidP="00094FAB">
      <w:pPr>
        <w:jc w:val="both"/>
        <w:rPr>
          <w:rFonts w:ascii="Tahoma" w:hAnsi="Tahoma" w:cs="Tahoma"/>
          <w:sz w:val="18"/>
          <w:szCs w:val="18"/>
        </w:rPr>
      </w:pPr>
    </w:p>
    <w:p w14:paraId="469D441E" w14:textId="77777777" w:rsidR="00B32B0D" w:rsidRDefault="00094FAB" w:rsidP="00B32B0D">
      <w:pPr>
        <w:jc w:val="both"/>
        <w:rPr>
          <w:rFonts w:ascii="Tahoma" w:hAnsi="Tahoma" w:cs="Tahoma"/>
          <w:sz w:val="18"/>
          <w:szCs w:val="18"/>
        </w:rPr>
      </w:pPr>
      <w:r w:rsidRPr="00893F72">
        <w:rPr>
          <w:rFonts w:ascii="Tahoma" w:hAnsi="Tahoma" w:cs="Tahoma"/>
          <w:sz w:val="18"/>
          <w:szCs w:val="18"/>
        </w:rPr>
        <w:t>Il Direttore Generale del Banco Marchigiano</w:t>
      </w:r>
      <w:r w:rsidR="009600B1" w:rsidRPr="00893F72">
        <w:rPr>
          <w:rFonts w:ascii="Tahoma" w:hAnsi="Tahoma" w:cs="Tahoma"/>
          <w:sz w:val="18"/>
          <w:szCs w:val="18"/>
        </w:rPr>
        <w:t xml:space="preserve">, </w:t>
      </w:r>
      <w:r w:rsidR="009600B1" w:rsidRPr="00893F72">
        <w:rPr>
          <w:rFonts w:ascii="Tahoma" w:hAnsi="Tahoma" w:cs="Tahoma"/>
          <w:b/>
          <w:bCs/>
          <w:sz w:val="18"/>
          <w:szCs w:val="18"/>
        </w:rPr>
        <w:t>Massimo Tombolini</w:t>
      </w:r>
      <w:r w:rsidR="009600B1" w:rsidRPr="00893F72">
        <w:rPr>
          <w:rFonts w:ascii="Tahoma" w:hAnsi="Tahoma" w:cs="Tahoma"/>
          <w:sz w:val="18"/>
          <w:szCs w:val="18"/>
        </w:rPr>
        <w:t>,</w:t>
      </w:r>
      <w:r w:rsidRPr="00893F72">
        <w:rPr>
          <w:rFonts w:ascii="Tahoma" w:hAnsi="Tahoma" w:cs="Tahoma"/>
          <w:sz w:val="18"/>
          <w:szCs w:val="18"/>
        </w:rPr>
        <w:t xml:space="preserve"> </w:t>
      </w:r>
      <w:r w:rsidR="00062167">
        <w:rPr>
          <w:rFonts w:ascii="Tahoma" w:hAnsi="Tahoma" w:cs="Tahoma"/>
          <w:sz w:val="18"/>
          <w:szCs w:val="18"/>
        </w:rPr>
        <w:t>annuncia</w:t>
      </w:r>
      <w:r w:rsidR="00F613C9">
        <w:rPr>
          <w:rFonts w:ascii="Tahoma" w:hAnsi="Tahoma" w:cs="Tahoma"/>
          <w:sz w:val="18"/>
          <w:szCs w:val="18"/>
        </w:rPr>
        <w:t xml:space="preserve"> </w:t>
      </w:r>
      <w:r w:rsidRPr="00893F72">
        <w:rPr>
          <w:rFonts w:ascii="Tahoma" w:hAnsi="Tahoma" w:cs="Tahoma"/>
          <w:sz w:val="18"/>
          <w:szCs w:val="18"/>
        </w:rPr>
        <w:t xml:space="preserve">l’ingresso dell’Istituto di Credito nella compagine sociale di “Meccano </w:t>
      </w:r>
      <w:proofErr w:type="spellStart"/>
      <w:r w:rsidRPr="00893F72">
        <w:rPr>
          <w:rFonts w:ascii="Tahoma" w:hAnsi="Tahoma" w:cs="Tahoma"/>
          <w:sz w:val="18"/>
          <w:szCs w:val="18"/>
        </w:rPr>
        <w:t>SpA</w:t>
      </w:r>
      <w:proofErr w:type="spellEnd"/>
      <w:r w:rsidRPr="00B6313C">
        <w:rPr>
          <w:rFonts w:ascii="Tahoma" w:hAnsi="Tahoma" w:cs="Tahoma"/>
          <w:sz w:val="18"/>
          <w:szCs w:val="18"/>
        </w:rPr>
        <w:t xml:space="preserve">”, </w:t>
      </w:r>
      <w:r w:rsidR="00134427" w:rsidRPr="00B6313C">
        <w:rPr>
          <w:rFonts w:ascii="Tahoma" w:hAnsi="Tahoma" w:cs="Tahoma"/>
          <w:sz w:val="18"/>
          <w:szCs w:val="18"/>
        </w:rPr>
        <w:t xml:space="preserve"> società </w:t>
      </w:r>
      <w:r w:rsidR="00062167" w:rsidRPr="00B6313C">
        <w:rPr>
          <w:rFonts w:ascii="Tahoma" w:hAnsi="Tahoma" w:cs="Tahoma"/>
          <w:sz w:val="18"/>
          <w:szCs w:val="18"/>
        </w:rPr>
        <w:t>“</w:t>
      </w:r>
      <w:r w:rsidR="00134427" w:rsidRPr="00B6313C">
        <w:rPr>
          <w:rFonts w:ascii="Tahoma" w:hAnsi="Tahoma" w:cs="Tahoma"/>
          <w:sz w:val="18"/>
          <w:szCs w:val="18"/>
        </w:rPr>
        <w:t>non profit</w:t>
      </w:r>
      <w:r w:rsidR="00062167" w:rsidRPr="00B6313C">
        <w:rPr>
          <w:rFonts w:ascii="Tahoma" w:hAnsi="Tahoma" w:cs="Tahoma"/>
          <w:sz w:val="18"/>
          <w:szCs w:val="18"/>
        </w:rPr>
        <w:t>”</w:t>
      </w:r>
      <w:r w:rsidR="00134427" w:rsidRPr="00B6313C">
        <w:rPr>
          <w:rFonts w:ascii="Tahoma" w:hAnsi="Tahoma" w:cs="Tahoma"/>
          <w:sz w:val="18"/>
          <w:szCs w:val="18"/>
        </w:rPr>
        <w:t xml:space="preserve"> </w:t>
      </w:r>
      <w:r w:rsidR="00CD6555" w:rsidRPr="00B6313C">
        <w:rPr>
          <w:rFonts w:ascii="Tahoma" w:hAnsi="Tahoma" w:cs="Tahoma"/>
          <w:sz w:val="18"/>
          <w:szCs w:val="18"/>
        </w:rPr>
        <w:t>per la certificazione dei prodotti, ricerca e sviluppo,</w:t>
      </w:r>
      <w:r w:rsidR="00122393" w:rsidRPr="00B6313C">
        <w:rPr>
          <w:rFonts w:ascii="Tahoma" w:hAnsi="Tahoma" w:cs="Tahoma"/>
          <w:sz w:val="18"/>
          <w:szCs w:val="18"/>
        </w:rPr>
        <w:t xml:space="preserve"> taratura di strumenti e formazione professionale</w:t>
      </w:r>
      <w:r w:rsidR="00B32B0D">
        <w:rPr>
          <w:rFonts w:ascii="Tahoma" w:hAnsi="Tahoma" w:cs="Tahoma"/>
          <w:sz w:val="18"/>
          <w:szCs w:val="18"/>
        </w:rPr>
        <w:t>.</w:t>
      </w:r>
    </w:p>
    <w:p w14:paraId="36A8016A" w14:textId="386D0D1C" w:rsidR="0077249A" w:rsidRDefault="006F0310" w:rsidP="00094FAB">
      <w:pPr>
        <w:jc w:val="both"/>
        <w:rPr>
          <w:rFonts w:ascii="Tahoma" w:hAnsi="Tahoma" w:cs="Tahoma"/>
          <w:sz w:val="18"/>
          <w:szCs w:val="18"/>
        </w:rPr>
      </w:pPr>
      <w:r>
        <w:rPr>
          <w:rFonts w:ascii="Tahoma" w:eastAsia="+mn-ea" w:hAnsi="Tahoma" w:cs="Tahoma"/>
          <w:kern w:val="24"/>
          <w:sz w:val="20"/>
          <w:szCs w:val="20"/>
        </w:rPr>
        <w:t>“</w:t>
      </w:r>
      <w:r w:rsidR="00B32B0D">
        <w:rPr>
          <w:rFonts w:ascii="Tahoma" w:eastAsia="+mn-ea" w:hAnsi="Tahoma" w:cs="Tahoma"/>
          <w:kern w:val="24"/>
          <w:sz w:val="20"/>
          <w:szCs w:val="20"/>
        </w:rPr>
        <w:t>M</w:t>
      </w:r>
      <w:r w:rsidR="00871F6D" w:rsidRPr="00B6313C">
        <w:rPr>
          <w:rFonts w:ascii="Tahoma" w:eastAsia="+mn-ea" w:hAnsi="Tahoma" w:cs="Tahoma"/>
          <w:kern w:val="24"/>
          <w:sz w:val="20"/>
          <w:szCs w:val="20"/>
        </w:rPr>
        <w:t>eccano è caratterizzata da un azionariato diffuso anche di piccole e piccolissime aziende</w:t>
      </w:r>
      <w:r>
        <w:rPr>
          <w:rFonts w:ascii="Tahoma" w:eastAsia="+mn-ea" w:hAnsi="Tahoma" w:cs="Tahoma"/>
          <w:kern w:val="24"/>
          <w:sz w:val="20"/>
          <w:szCs w:val="20"/>
        </w:rPr>
        <w:t xml:space="preserve"> – dice Tombolini – e c</w:t>
      </w:r>
      <w:r w:rsidR="00CD6555" w:rsidRPr="00B6313C">
        <w:rPr>
          <w:rFonts w:ascii="Tahoma" w:eastAsia="+mn-ea" w:hAnsi="Tahoma" w:cs="Tahoma"/>
          <w:kern w:val="24"/>
          <w:sz w:val="20"/>
          <w:szCs w:val="20"/>
        </w:rPr>
        <w:t xml:space="preserve">ome Banca ci riconosciamo in questa </w:t>
      </w:r>
      <w:r w:rsidR="0035661D" w:rsidRPr="00B6313C">
        <w:rPr>
          <w:rFonts w:ascii="Tahoma" w:eastAsia="+mn-ea" w:hAnsi="Tahoma" w:cs="Tahoma"/>
          <w:kern w:val="24"/>
          <w:sz w:val="20"/>
          <w:szCs w:val="20"/>
        </w:rPr>
        <w:t>caratteristica</w:t>
      </w:r>
      <w:r w:rsidR="00CD6555" w:rsidRPr="00B6313C">
        <w:rPr>
          <w:rFonts w:ascii="Tahoma" w:eastAsia="+mn-ea" w:hAnsi="Tahoma" w:cs="Tahoma"/>
          <w:kern w:val="24"/>
          <w:sz w:val="20"/>
          <w:szCs w:val="20"/>
        </w:rPr>
        <w:t xml:space="preserve"> che, siamo convinti, rappresenti un reale valore aggiunto per il territorio</w:t>
      </w:r>
      <w:r>
        <w:rPr>
          <w:rFonts w:ascii="Tahoma" w:eastAsia="+mn-ea" w:hAnsi="Tahoma" w:cs="Tahoma"/>
          <w:kern w:val="24"/>
          <w:sz w:val="20"/>
          <w:szCs w:val="20"/>
        </w:rPr>
        <w:t>. L’</w:t>
      </w:r>
      <w:r w:rsidR="00117DCD" w:rsidRPr="00B6313C">
        <w:rPr>
          <w:rFonts w:ascii="Tahoma" w:hAnsi="Tahoma" w:cs="Tahoma"/>
          <w:sz w:val="18"/>
          <w:szCs w:val="18"/>
        </w:rPr>
        <w:t xml:space="preserve">ingresso </w:t>
      </w:r>
      <w:r>
        <w:rPr>
          <w:rFonts w:ascii="Tahoma" w:hAnsi="Tahoma" w:cs="Tahoma"/>
          <w:sz w:val="18"/>
          <w:szCs w:val="18"/>
        </w:rPr>
        <w:t xml:space="preserve">in Meccano evidenzia </w:t>
      </w:r>
      <w:r w:rsidR="0077249A" w:rsidRPr="00B6313C">
        <w:rPr>
          <w:rFonts w:ascii="Tahoma" w:hAnsi="Tahoma" w:cs="Tahoma"/>
          <w:sz w:val="18"/>
          <w:szCs w:val="18"/>
        </w:rPr>
        <w:t xml:space="preserve">la </w:t>
      </w:r>
      <w:r>
        <w:rPr>
          <w:rFonts w:ascii="Tahoma" w:hAnsi="Tahoma" w:cs="Tahoma"/>
          <w:sz w:val="18"/>
          <w:szCs w:val="18"/>
        </w:rPr>
        <w:t xml:space="preserve">nostra </w:t>
      </w:r>
      <w:r w:rsidR="0077249A" w:rsidRPr="00B6313C">
        <w:rPr>
          <w:rFonts w:ascii="Tahoma" w:hAnsi="Tahoma" w:cs="Tahoma"/>
          <w:sz w:val="18"/>
          <w:szCs w:val="18"/>
        </w:rPr>
        <w:t xml:space="preserve">volontà di </w:t>
      </w:r>
      <w:r w:rsidR="00117DCD" w:rsidRPr="00B6313C">
        <w:rPr>
          <w:rFonts w:ascii="Tahoma" w:hAnsi="Tahoma" w:cs="Tahoma"/>
          <w:sz w:val="18"/>
          <w:szCs w:val="18"/>
        </w:rPr>
        <w:t xml:space="preserve">supporto </w:t>
      </w:r>
      <w:r w:rsidR="00CD6555" w:rsidRPr="00B6313C">
        <w:rPr>
          <w:rFonts w:ascii="Tahoma" w:hAnsi="Tahoma" w:cs="Tahoma"/>
          <w:sz w:val="18"/>
          <w:szCs w:val="18"/>
        </w:rPr>
        <w:t xml:space="preserve">nel contribuire al rafforzamento competitivo delle imprese anche attraverso </w:t>
      </w:r>
      <w:r w:rsidR="0077249A" w:rsidRPr="00B6313C">
        <w:rPr>
          <w:rFonts w:ascii="Tahoma" w:hAnsi="Tahoma" w:cs="Tahoma"/>
          <w:sz w:val="18"/>
          <w:szCs w:val="18"/>
        </w:rPr>
        <w:t>l’introduzione d</w:t>
      </w:r>
      <w:r w:rsidR="00CD6555" w:rsidRPr="00B6313C">
        <w:rPr>
          <w:rFonts w:ascii="Tahoma" w:hAnsi="Tahoma" w:cs="Tahoma"/>
          <w:sz w:val="18"/>
          <w:szCs w:val="18"/>
        </w:rPr>
        <w:t>i</w:t>
      </w:r>
      <w:r w:rsidR="0077249A" w:rsidRPr="00B6313C">
        <w:rPr>
          <w:rFonts w:ascii="Tahoma" w:hAnsi="Tahoma" w:cs="Tahoma"/>
          <w:sz w:val="18"/>
          <w:szCs w:val="18"/>
        </w:rPr>
        <w:t xml:space="preserve"> </w:t>
      </w:r>
      <w:r w:rsidR="00774CF9" w:rsidRPr="00B6313C">
        <w:rPr>
          <w:rFonts w:ascii="Tahoma" w:hAnsi="Tahoma" w:cs="Tahoma"/>
          <w:sz w:val="18"/>
          <w:szCs w:val="18"/>
        </w:rPr>
        <w:t xml:space="preserve">nuove </w:t>
      </w:r>
      <w:r w:rsidR="0035661D" w:rsidRPr="00B6313C">
        <w:rPr>
          <w:rFonts w:ascii="Tahoma" w:hAnsi="Tahoma" w:cs="Tahoma"/>
          <w:sz w:val="18"/>
          <w:szCs w:val="18"/>
        </w:rPr>
        <w:t>tecnologie,</w:t>
      </w:r>
      <w:r w:rsidR="0077249A" w:rsidRPr="00B6313C">
        <w:rPr>
          <w:rFonts w:ascii="Tahoma" w:hAnsi="Tahoma" w:cs="Tahoma"/>
          <w:sz w:val="18"/>
          <w:szCs w:val="18"/>
        </w:rPr>
        <w:t xml:space="preserve"> favorendo </w:t>
      </w:r>
      <w:r w:rsidR="00377D5D" w:rsidRPr="00B6313C">
        <w:rPr>
          <w:rFonts w:ascii="Tahoma" w:hAnsi="Tahoma" w:cs="Tahoma"/>
          <w:sz w:val="18"/>
          <w:szCs w:val="18"/>
        </w:rPr>
        <w:t>nel contempo</w:t>
      </w:r>
      <w:r w:rsidR="0077249A" w:rsidRPr="00B6313C">
        <w:rPr>
          <w:rFonts w:ascii="Tahoma" w:hAnsi="Tahoma" w:cs="Tahoma"/>
          <w:sz w:val="18"/>
          <w:szCs w:val="18"/>
        </w:rPr>
        <w:t xml:space="preserve"> una maggiore diffusione delle conoscenze </w:t>
      </w:r>
      <w:r w:rsidR="00377D5D" w:rsidRPr="00B6313C">
        <w:rPr>
          <w:rFonts w:ascii="Tahoma" w:hAnsi="Tahoma" w:cs="Tahoma"/>
          <w:sz w:val="18"/>
          <w:szCs w:val="18"/>
        </w:rPr>
        <w:t xml:space="preserve">all’interno </w:t>
      </w:r>
      <w:r w:rsidR="00F53FFA" w:rsidRPr="00B6313C">
        <w:rPr>
          <w:rFonts w:ascii="Tahoma" w:hAnsi="Tahoma" w:cs="Tahoma"/>
          <w:sz w:val="18"/>
          <w:szCs w:val="18"/>
        </w:rPr>
        <w:t xml:space="preserve">della Banca </w:t>
      </w:r>
      <w:r w:rsidR="00774CF9" w:rsidRPr="00B6313C">
        <w:rPr>
          <w:rFonts w:ascii="Tahoma" w:hAnsi="Tahoma" w:cs="Tahoma"/>
          <w:sz w:val="18"/>
          <w:szCs w:val="18"/>
        </w:rPr>
        <w:t xml:space="preserve">dei processi di </w:t>
      </w:r>
      <w:r w:rsidR="0077249A" w:rsidRPr="00B6313C">
        <w:rPr>
          <w:rFonts w:ascii="Tahoma" w:hAnsi="Tahoma" w:cs="Tahoma"/>
          <w:sz w:val="18"/>
          <w:szCs w:val="18"/>
        </w:rPr>
        <w:t>innovazione tecnologica</w:t>
      </w:r>
      <w:r>
        <w:rPr>
          <w:rFonts w:ascii="Tahoma" w:hAnsi="Tahoma" w:cs="Tahoma"/>
          <w:sz w:val="18"/>
          <w:szCs w:val="18"/>
        </w:rPr>
        <w:t>”</w:t>
      </w:r>
      <w:r w:rsidR="00377D5D" w:rsidRPr="00B6313C">
        <w:rPr>
          <w:rFonts w:ascii="Tahoma" w:hAnsi="Tahoma" w:cs="Tahoma"/>
          <w:sz w:val="18"/>
          <w:szCs w:val="18"/>
        </w:rPr>
        <w:t>.</w:t>
      </w:r>
      <w:r w:rsidR="0077249A" w:rsidRPr="00B6313C">
        <w:rPr>
          <w:rFonts w:ascii="Tahoma" w:hAnsi="Tahoma" w:cs="Tahoma"/>
          <w:sz w:val="18"/>
          <w:szCs w:val="18"/>
        </w:rPr>
        <w:t xml:space="preserve"> </w:t>
      </w:r>
    </w:p>
    <w:p w14:paraId="2C0CEB9D" w14:textId="50C2318E" w:rsidR="00094FAB" w:rsidRDefault="009600B1" w:rsidP="00094FAB">
      <w:pPr>
        <w:jc w:val="both"/>
        <w:rPr>
          <w:rFonts w:ascii="Tahoma" w:hAnsi="Tahoma" w:cs="Tahoma"/>
          <w:sz w:val="18"/>
          <w:szCs w:val="18"/>
        </w:rPr>
      </w:pPr>
      <w:r w:rsidRPr="00B6313C">
        <w:rPr>
          <w:rFonts w:ascii="Tahoma" w:hAnsi="Tahoma" w:cs="Tahoma"/>
          <w:sz w:val="18"/>
          <w:szCs w:val="18"/>
        </w:rPr>
        <w:t>L</w:t>
      </w:r>
      <w:r w:rsidR="00377D5D" w:rsidRPr="00B6313C">
        <w:rPr>
          <w:rFonts w:ascii="Tahoma" w:hAnsi="Tahoma" w:cs="Tahoma"/>
          <w:sz w:val="18"/>
          <w:szCs w:val="18"/>
        </w:rPr>
        <w:t>’</w:t>
      </w:r>
      <w:r w:rsidRPr="00B6313C">
        <w:rPr>
          <w:rFonts w:ascii="Tahoma" w:hAnsi="Tahoma" w:cs="Tahoma"/>
          <w:sz w:val="18"/>
          <w:szCs w:val="18"/>
        </w:rPr>
        <w:t xml:space="preserve">ingresso del Banco </w:t>
      </w:r>
      <w:r w:rsidR="00F57254" w:rsidRPr="00B6313C">
        <w:rPr>
          <w:rFonts w:ascii="Tahoma" w:hAnsi="Tahoma" w:cs="Tahoma"/>
          <w:sz w:val="18"/>
          <w:szCs w:val="18"/>
        </w:rPr>
        <w:t xml:space="preserve">Marchigiano </w:t>
      </w:r>
      <w:r w:rsidRPr="00B6313C">
        <w:rPr>
          <w:rFonts w:ascii="Tahoma" w:hAnsi="Tahoma" w:cs="Tahoma"/>
          <w:sz w:val="18"/>
          <w:szCs w:val="18"/>
        </w:rPr>
        <w:t xml:space="preserve">in Meccano avviene in una fase in cui Meccano ha deciso di </w:t>
      </w:r>
      <w:r w:rsidR="00774CF9" w:rsidRPr="00B6313C">
        <w:rPr>
          <w:rFonts w:ascii="Tahoma" w:hAnsi="Tahoma" w:cs="Tahoma"/>
          <w:sz w:val="18"/>
          <w:szCs w:val="18"/>
        </w:rPr>
        <w:t>avviare</w:t>
      </w:r>
      <w:r w:rsidR="00DC6534" w:rsidRPr="00B6313C">
        <w:rPr>
          <w:rFonts w:ascii="Tahoma" w:hAnsi="Tahoma" w:cs="Tahoma"/>
          <w:sz w:val="18"/>
          <w:szCs w:val="18"/>
        </w:rPr>
        <w:t xml:space="preserve"> un nuovo piano di </w:t>
      </w:r>
      <w:r w:rsidR="00094FAB" w:rsidRPr="00B6313C">
        <w:rPr>
          <w:rFonts w:ascii="Tahoma" w:hAnsi="Tahoma" w:cs="Tahoma"/>
          <w:sz w:val="18"/>
          <w:szCs w:val="18"/>
        </w:rPr>
        <w:t xml:space="preserve">sviluppo strategico </w:t>
      </w:r>
      <w:r w:rsidR="00DC6534" w:rsidRPr="00B6313C">
        <w:rPr>
          <w:rFonts w:ascii="Tahoma" w:hAnsi="Tahoma" w:cs="Tahoma"/>
          <w:sz w:val="18"/>
          <w:szCs w:val="18"/>
        </w:rPr>
        <w:t>basato</w:t>
      </w:r>
      <w:r w:rsidRPr="00B6313C">
        <w:rPr>
          <w:rFonts w:ascii="Tahoma" w:hAnsi="Tahoma" w:cs="Tahoma"/>
          <w:sz w:val="18"/>
          <w:szCs w:val="18"/>
        </w:rPr>
        <w:t xml:space="preserve"> sul</w:t>
      </w:r>
      <w:r w:rsidR="00094FAB" w:rsidRPr="00B6313C">
        <w:rPr>
          <w:rFonts w:ascii="Tahoma" w:hAnsi="Tahoma" w:cs="Tahoma"/>
          <w:sz w:val="18"/>
          <w:szCs w:val="18"/>
        </w:rPr>
        <w:t>l’acquisizione di nuove partnership</w:t>
      </w:r>
      <w:r w:rsidR="00DC6534" w:rsidRPr="00B6313C">
        <w:rPr>
          <w:rFonts w:ascii="Tahoma" w:hAnsi="Tahoma" w:cs="Tahoma"/>
          <w:b/>
          <w:bCs/>
          <w:sz w:val="18"/>
          <w:szCs w:val="18"/>
        </w:rPr>
        <w:t xml:space="preserve"> </w:t>
      </w:r>
      <w:r w:rsidR="00DC6534" w:rsidRPr="00B6313C">
        <w:rPr>
          <w:rFonts w:ascii="Tahoma" w:hAnsi="Tahoma" w:cs="Tahoma"/>
          <w:sz w:val="18"/>
          <w:szCs w:val="18"/>
        </w:rPr>
        <w:t>di tipo tecnico e di carattere internazionale</w:t>
      </w:r>
      <w:r w:rsidRPr="00B6313C">
        <w:rPr>
          <w:rFonts w:ascii="Tahoma" w:hAnsi="Tahoma" w:cs="Tahoma"/>
          <w:sz w:val="18"/>
          <w:szCs w:val="18"/>
        </w:rPr>
        <w:t>, oltre che</w:t>
      </w:r>
      <w:r w:rsidRPr="00B6313C">
        <w:rPr>
          <w:rFonts w:ascii="Tahoma" w:hAnsi="Tahoma" w:cs="Tahoma"/>
          <w:b/>
          <w:bCs/>
          <w:sz w:val="18"/>
          <w:szCs w:val="18"/>
        </w:rPr>
        <w:t xml:space="preserve"> </w:t>
      </w:r>
      <w:r w:rsidRPr="00B6313C">
        <w:rPr>
          <w:rFonts w:ascii="Tahoma" w:hAnsi="Tahoma" w:cs="Tahoma"/>
          <w:sz w:val="18"/>
          <w:szCs w:val="18"/>
        </w:rPr>
        <w:t>sul consolidamento dell’organizzazione, il potenziamento commerciale</w:t>
      </w:r>
      <w:r w:rsidR="00094FAB" w:rsidRPr="00B6313C">
        <w:rPr>
          <w:rFonts w:ascii="Tahoma" w:hAnsi="Tahoma" w:cs="Tahoma"/>
          <w:sz w:val="18"/>
          <w:szCs w:val="18"/>
        </w:rPr>
        <w:t xml:space="preserve"> e la valorizzazione della vocazione all’innovazione</w:t>
      </w:r>
      <w:r w:rsidR="00B60613">
        <w:rPr>
          <w:rFonts w:ascii="Tahoma" w:hAnsi="Tahoma" w:cs="Tahoma"/>
          <w:sz w:val="18"/>
          <w:szCs w:val="18"/>
        </w:rPr>
        <w:t>.</w:t>
      </w:r>
    </w:p>
    <w:p w14:paraId="24F53ECF" w14:textId="73C51D00" w:rsidR="00CF1A70" w:rsidRDefault="006F0310" w:rsidP="00094FAB">
      <w:pPr>
        <w:jc w:val="both"/>
        <w:rPr>
          <w:rFonts w:ascii="Tahoma" w:hAnsi="Tahoma" w:cs="Tahoma"/>
          <w:sz w:val="18"/>
          <w:szCs w:val="18"/>
        </w:rPr>
      </w:pPr>
      <w:r>
        <w:rPr>
          <w:rFonts w:ascii="Tahoma" w:hAnsi="Tahoma" w:cs="Tahoma"/>
          <w:sz w:val="18"/>
          <w:szCs w:val="18"/>
        </w:rPr>
        <w:t xml:space="preserve">“Ampliamo </w:t>
      </w:r>
      <w:r w:rsidR="005A2D1E">
        <w:rPr>
          <w:rFonts w:ascii="Tahoma" w:hAnsi="Tahoma" w:cs="Tahoma"/>
          <w:sz w:val="18"/>
          <w:szCs w:val="18"/>
        </w:rPr>
        <w:t xml:space="preserve">così </w:t>
      </w:r>
      <w:r w:rsidR="00773E8F">
        <w:rPr>
          <w:rFonts w:ascii="Tahoma" w:hAnsi="Tahoma" w:cs="Tahoma"/>
          <w:sz w:val="18"/>
          <w:szCs w:val="18"/>
        </w:rPr>
        <w:t xml:space="preserve">la </w:t>
      </w:r>
      <w:r>
        <w:rPr>
          <w:rFonts w:ascii="Tahoma" w:hAnsi="Tahoma" w:cs="Tahoma"/>
          <w:sz w:val="18"/>
          <w:szCs w:val="18"/>
        </w:rPr>
        <w:t xml:space="preserve">nostra </w:t>
      </w:r>
      <w:r w:rsidR="00773E8F">
        <w:rPr>
          <w:rFonts w:ascii="Tahoma" w:hAnsi="Tahoma" w:cs="Tahoma"/>
          <w:sz w:val="18"/>
          <w:szCs w:val="18"/>
        </w:rPr>
        <w:t xml:space="preserve">gamma di servizi </w:t>
      </w:r>
      <w:r>
        <w:rPr>
          <w:rFonts w:ascii="Tahoma" w:hAnsi="Tahoma" w:cs="Tahoma"/>
          <w:sz w:val="18"/>
          <w:szCs w:val="18"/>
        </w:rPr>
        <w:t xml:space="preserve">– continua il DG - </w:t>
      </w:r>
      <w:r w:rsidR="00773E8F">
        <w:rPr>
          <w:rFonts w:ascii="Tahoma" w:hAnsi="Tahoma" w:cs="Tahoma"/>
          <w:sz w:val="18"/>
          <w:szCs w:val="18"/>
        </w:rPr>
        <w:t xml:space="preserve">rivolta alle imprese </w:t>
      </w:r>
      <w:r w:rsidR="005A2D1E">
        <w:rPr>
          <w:rFonts w:ascii="Tahoma" w:hAnsi="Tahoma" w:cs="Tahoma"/>
          <w:sz w:val="18"/>
          <w:szCs w:val="18"/>
        </w:rPr>
        <w:t>integrando l’offerta finanziaria con competenze trasversali attraverso la partnership e l’</w:t>
      </w:r>
      <w:proofErr w:type="spellStart"/>
      <w:r w:rsidR="00774CF9">
        <w:rPr>
          <w:rFonts w:ascii="Tahoma" w:hAnsi="Tahoma" w:cs="Tahoma"/>
          <w:sz w:val="18"/>
          <w:szCs w:val="18"/>
        </w:rPr>
        <w:t>a</w:t>
      </w:r>
      <w:r w:rsidR="005A2D1E">
        <w:rPr>
          <w:rFonts w:ascii="Tahoma" w:hAnsi="Tahoma" w:cs="Tahoma"/>
          <w:sz w:val="18"/>
          <w:szCs w:val="18"/>
        </w:rPr>
        <w:t>dvisory</w:t>
      </w:r>
      <w:proofErr w:type="spellEnd"/>
      <w:r w:rsidR="005A2D1E">
        <w:rPr>
          <w:rFonts w:ascii="Tahoma" w:hAnsi="Tahoma" w:cs="Tahoma"/>
          <w:sz w:val="18"/>
          <w:szCs w:val="18"/>
        </w:rPr>
        <w:t xml:space="preserve"> di Meccano</w:t>
      </w:r>
      <w:r>
        <w:rPr>
          <w:rFonts w:ascii="Tahoma" w:hAnsi="Tahoma" w:cs="Tahoma"/>
          <w:sz w:val="18"/>
          <w:szCs w:val="18"/>
        </w:rPr>
        <w:t>”</w:t>
      </w:r>
      <w:r w:rsidR="00773E8F">
        <w:rPr>
          <w:rFonts w:ascii="Tahoma" w:hAnsi="Tahoma" w:cs="Tahoma"/>
          <w:sz w:val="18"/>
          <w:szCs w:val="18"/>
        </w:rPr>
        <w:t xml:space="preserve">. </w:t>
      </w:r>
    </w:p>
    <w:p w14:paraId="531D5C5C" w14:textId="27D6C961" w:rsidR="00773E8F" w:rsidRPr="00CF1A70" w:rsidRDefault="006F0310" w:rsidP="00094FAB">
      <w:pPr>
        <w:jc w:val="both"/>
        <w:rPr>
          <w:rFonts w:ascii="Tahoma" w:hAnsi="Tahoma" w:cs="Tahoma"/>
          <w:sz w:val="18"/>
          <w:szCs w:val="18"/>
        </w:rPr>
      </w:pPr>
      <w:r>
        <w:rPr>
          <w:rFonts w:ascii="Tahoma" w:hAnsi="Tahoma" w:cs="Tahoma"/>
          <w:sz w:val="18"/>
          <w:szCs w:val="18"/>
        </w:rPr>
        <w:t>I</w:t>
      </w:r>
      <w:r w:rsidR="00CF1A70" w:rsidRPr="00CF1A70">
        <w:rPr>
          <w:rFonts w:ascii="Tahoma" w:hAnsi="Tahoma" w:cs="Tahoma"/>
          <w:sz w:val="18"/>
          <w:szCs w:val="18"/>
        </w:rPr>
        <w:t xml:space="preserve"> buoni </w:t>
      </w:r>
      <w:r w:rsidR="00CF1A70" w:rsidRPr="008B65CB">
        <w:rPr>
          <w:rFonts w:ascii="Tahoma" w:hAnsi="Tahoma" w:cs="Tahoma"/>
          <w:b/>
          <w:bCs/>
          <w:sz w:val="18"/>
          <w:szCs w:val="18"/>
        </w:rPr>
        <w:t>risultati</w:t>
      </w:r>
      <w:r w:rsidR="00CF1A70" w:rsidRPr="00CF1A70">
        <w:rPr>
          <w:rFonts w:ascii="Tahoma" w:hAnsi="Tahoma" w:cs="Tahoma"/>
          <w:sz w:val="18"/>
          <w:szCs w:val="18"/>
        </w:rPr>
        <w:t xml:space="preserve"> </w:t>
      </w:r>
      <w:r w:rsidR="0035661D" w:rsidRPr="00CF1A70">
        <w:rPr>
          <w:rFonts w:ascii="Tahoma" w:hAnsi="Tahoma" w:cs="Tahoma"/>
          <w:sz w:val="18"/>
          <w:szCs w:val="18"/>
        </w:rPr>
        <w:t>ottenuti nei</w:t>
      </w:r>
      <w:r w:rsidR="00CF1A70" w:rsidRPr="00CF1A70">
        <w:rPr>
          <w:rFonts w:ascii="Tahoma" w:hAnsi="Tahoma" w:cs="Tahoma"/>
          <w:sz w:val="18"/>
          <w:szCs w:val="18"/>
        </w:rPr>
        <w:t xml:space="preserve"> primi 9 mesi del 2024 dalla Banca (</w:t>
      </w:r>
      <w:r w:rsidR="00CF1A70" w:rsidRPr="008B65CB">
        <w:rPr>
          <w:rFonts w:ascii="Tahoma" w:hAnsi="Tahoma" w:cs="Tahoma"/>
          <w:b/>
          <w:bCs/>
          <w:sz w:val="18"/>
          <w:szCs w:val="18"/>
        </w:rPr>
        <w:t>erogazioni lorde</w:t>
      </w:r>
      <w:r w:rsidR="00CF1A70" w:rsidRPr="00CF1A70">
        <w:rPr>
          <w:rFonts w:ascii="Tahoma" w:hAnsi="Tahoma" w:cs="Tahoma"/>
          <w:sz w:val="18"/>
          <w:szCs w:val="18"/>
        </w:rPr>
        <w:t xml:space="preserve"> al mondo delle </w:t>
      </w:r>
      <w:r w:rsidR="00CF1A70" w:rsidRPr="008B65CB">
        <w:rPr>
          <w:rFonts w:ascii="Tahoma" w:hAnsi="Tahoma" w:cs="Tahoma"/>
          <w:b/>
          <w:bCs/>
          <w:sz w:val="18"/>
          <w:szCs w:val="18"/>
        </w:rPr>
        <w:t>imprese</w:t>
      </w:r>
      <w:r w:rsidR="00CF1A70" w:rsidRPr="00CF1A70">
        <w:rPr>
          <w:rFonts w:ascii="Tahoma" w:hAnsi="Tahoma" w:cs="Tahoma"/>
          <w:sz w:val="18"/>
          <w:szCs w:val="18"/>
        </w:rPr>
        <w:t xml:space="preserve"> cresciute del </w:t>
      </w:r>
      <w:r w:rsidR="00CF1A70" w:rsidRPr="008B65CB">
        <w:rPr>
          <w:rFonts w:ascii="Tahoma" w:hAnsi="Tahoma" w:cs="Tahoma"/>
          <w:b/>
          <w:bCs/>
          <w:sz w:val="18"/>
          <w:szCs w:val="18"/>
        </w:rPr>
        <w:t>48%</w:t>
      </w:r>
      <w:r w:rsidR="00CF1A70" w:rsidRPr="00CF1A70">
        <w:rPr>
          <w:rFonts w:ascii="Tahoma" w:hAnsi="Tahoma" w:cs="Tahoma"/>
          <w:sz w:val="18"/>
          <w:szCs w:val="18"/>
        </w:rPr>
        <w:t>) sono da attribuire agli importanti interventi organizzativi realizzati dalla Banca che hanno consentito di migliorare il presidio del mercato sia attraverso la creazione di Aree territoriali sia mediante la specializzazione di figure professionali indirizzate a servire meglio sia le imprese che i privati.</w:t>
      </w:r>
    </w:p>
    <w:p w14:paraId="519FC0E5" w14:textId="574A6E61" w:rsidR="00087BFB" w:rsidRPr="00893F72" w:rsidRDefault="00087BFB" w:rsidP="00094FAB">
      <w:pPr>
        <w:jc w:val="both"/>
        <w:rPr>
          <w:rFonts w:ascii="Tahoma" w:eastAsia="Tahoma" w:hAnsi="Tahoma" w:cs="Tahoma"/>
          <w:sz w:val="16"/>
          <w:szCs w:val="16"/>
        </w:rPr>
      </w:pPr>
      <w:r w:rsidRPr="00893F72">
        <w:rPr>
          <w:rFonts w:ascii="Tahoma" w:eastAsia="Tahoma" w:hAnsi="Tahoma" w:cs="Tahoma"/>
          <w:i/>
          <w:sz w:val="16"/>
          <w:szCs w:val="16"/>
        </w:rPr>
        <w:t>---</w:t>
      </w:r>
    </w:p>
    <w:p w14:paraId="5AB50778" w14:textId="7B6F8D59" w:rsidR="00393829" w:rsidRDefault="007656D6" w:rsidP="00393829">
      <w:pPr>
        <w:jc w:val="both"/>
        <w:rPr>
          <w:rFonts w:ascii="Tahoma" w:eastAsia="+mn-ea" w:hAnsi="Tahoma" w:cs="Tahoma"/>
          <w:kern w:val="24"/>
          <w:sz w:val="20"/>
          <w:szCs w:val="20"/>
        </w:rPr>
      </w:pPr>
      <w:r w:rsidRPr="007656D6">
        <w:rPr>
          <w:rFonts w:ascii="Tahoma" w:eastAsia="Tahoma" w:hAnsi="Tahoma" w:cs="Tahoma"/>
          <w:i/>
          <w:iCs/>
          <w:sz w:val="20"/>
          <w:szCs w:val="20"/>
        </w:rPr>
        <w:t>Dichi</w:t>
      </w:r>
      <w:r>
        <w:rPr>
          <w:rFonts w:ascii="Tahoma" w:eastAsia="Tahoma" w:hAnsi="Tahoma" w:cs="Tahoma"/>
          <w:i/>
          <w:iCs/>
          <w:sz w:val="20"/>
          <w:szCs w:val="20"/>
        </w:rPr>
        <w:t>a</w:t>
      </w:r>
      <w:r w:rsidRPr="007656D6">
        <w:rPr>
          <w:rFonts w:ascii="Tahoma" w:eastAsia="Tahoma" w:hAnsi="Tahoma" w:cs="Tahoma"/>
          <w:i/>
          <w:iCs/>
          <w:sz w:val="20"/>
          <w:szCs w:val="20"/>
        </w:rPr>
        <w:t xml:space="preserve">razione </w:t>
      </w:r>
      <w:r w:rsidR="00393829">
        <w:rPr>
          <w:rFonts w:ascii="Tahoma" w:eastAsia="Tahoma" w:hAnsi="Tahoma" w:cs="Tahoma"/>
          <w:i/>
          <w:iCs/>
          <w:sz w:val="20"/>
          <w:szCs w:val="20"/>
        </w:rPr>
        <w:t xml:space="preserve">del Presidente di </w:t>
      </w:r>
      <w:r w:rsidRPr="007656D6">
        <w:rPr>
          <w:rFonts w:ascii="Tahoma" w:eastAsia="Tahoma" w:hAnsi="Tahoma" w:cs="Tahoma"/>
          <w:i/>
          <w:iCs/>
          <w:sz w:val="20"/>
          <w:szCs w:val="20"/>
        </w:rPr>
        <w:t>Meccano</w:t>
      </w:r>
      <w:r w:rsidR="00393829">
        <w:rPr>
          <w:rFonts w:ascii="Tahoma" w:eastAsia="Tahoma" w:hAnsi="Tahoma" w:cs="Tahoma"/>
          <w:i/>
          <w:iCs/>
          <w:sz w:val="20"/>
          <w:szCs w:val="20"/>
        </w:rPr>
        <w:t xml:space="preserve">, </w:t>
      </w:r>
      <w:r w:rsidR="00393829" w:rsidRPr="00393829">
        <w:rPr>
          <w:rFonts w:ascii="Tahoma" w:eastAsia="Tahoma" w:hAnsi="Tahoma" w:cs="Tahoma"/>
          <w:b/>
          <w:bCs/>
          <w:i/>
          <w:iCs/>
          <w:sz w:val="20"/>
          <w:szCs w:val="20"/>
        </w:rPr>
        <w:t xml:space="preserve">Gaetano </w:t>
      </w:r>
      <w:proofErr w:type="spellStart"/>
      <w:r w:rsidR="00393829" w:rsidRPr="00393829">
        <w:rPr>
          <w:rFonts w:ascii="Tahoma" w:eastAsia="Tahoma" w:hAnsi="Tahoma" w:cs="Tahoma"/>
          <w:b/>
          <w:bCs/>
          <w:i/>
          <w:iCs/>
          <w:sz w:val="20"/>
          <w:szCs w:val="20"/>
        </w:rPr>
        <w:t>Casalaina</w:t>
      </w:r>
      <w:proofErr w:type="spellEnd"/>
      <w:r w:rsidR="00393829">
        <w:rPr>
          <w:rFonts w:ascii="Tahoma" w:eastAsia="Tahoma" w:hAnsi="Tahoma" w:cs="Tahoma"/>
          <w:i/>
          <w:iCs/>
          <w:sz w:val="20"/>
          <w:szCs w:val="20"/>
        </w:rPr>
        <w:t>,</w:t>
      </w:r>
      <w:r w:rsidRPr="007656D6">
        <w:rPr>
          <w:rFonts w:ascii="Tahoma" w:eastAsia="Tahoma" w:hAnsi="Tahoma" w:cs="Tahoma"/>
          <w:i/>
          <w:iCs/>
          <w:sz w:val="20"/>
          <w:szCs w:val="20"/>
        </w:rPr>
        <w:t xml:space="preserve"> su piano di sviluppo e partnership con Banco Marchigian</w:t>
      </w:r>
      <w:r w:rsidR="008B65CB">
        <w:rPr>
          <w:rFonts w:ascii="Tahoma" w:eastAsia="Tahoma" w:hAnsi="Tahoma" w:cs="Tahoma"/>
          <w:i/>
          <w:iCs/>
          <w:sz w:val="20"/>
          <w:szCs w:val="20"/>
        </w:rPr>
        <w:t>o</w:t>
      </w:r>
      <w:r w:rsidR="00B60613">
        <w:rPr>
          <w:rFonts w:ascii="Tahoma" w:eastAsia="Tahoma" w:hAnsi="Tahoma" w:cs="Tahoma"/>
          <w:i/>
          <w:iCs/>
          <w:sz w:val="20"/>
          <w:szCs w:val="20"/>
        </w:rPr>
        <w:t>:</w:t>
      </w:r>
    </w:p>
    <w:p w14:paraId="1E8AE3CB" w14:textId="1EA989C4" w:rsidR="00B6313C" w:rsidRPr="00B4752A" w:rsidRDefault="00B6313C" w:rsidP="00B6313C">
      <w:pPr>
        <w:jc w:val="both"/>
        <w:rPr>
          <w:rFonts w:ascii="Tahoma" w:hAnsi="Tahoma" w:cs="Tahoma"/>
          <w:sz w:val="20"/>
          <w:szCs w:val="20"/>
        </w:rPr>
      </w:pPr>
      <w:r w:rsidRPr="00B32B0D">
        <w:rPr>
          <w:rFonts w:ascii="Tahoma" w:eastAsia="+mn-ea" w:hAnsi="Tahoma" w:cs="Tahoma"/>
          <w:kern w:val="24"/>
          <w:sz w:val="20"/>
          <w:szCs w:val="20"/>
        </w:rPr>
        <w:t>“Da più di 3</w:t>
      </w:r>
      <w:r w:rsidR="00A24E2C" w:rsidRPr="00B32B0D">
        <w:rPr>
          <w:rFonts w:ascii="Tahoma" w:eastAsia="+mn-ea" w:hAnsi="Tahoma" w:cs="Tahoma"/>
          <w:kern w:val="24"/>
          <w:sz w:val="20"/>
          <w:szCs w:val="20"/>
        </w:rPr>
        <w:t>5</w:t>
      </w:r>
      <w:r w:rsidRPr="00B32B0D">
        <w:rPr>
          <w:rFonts w:ascii="Tahoma" w:eastAsia="+mn-ea" w:hAnsi="Tahoma" w:cs="Tahoma"/>
          <w:kern w:val="24"/>
          <w:sz w:val="20"/>
          <w:szCs w:val="20"/>
        </w:rPr>
        <w:t xml:space="preserve"> anni Meccano accompagna le aziende a confrontarsi con la globalizzazione, ha stimolato e sostenuto innovazione e trasferimento tecnologico, ha favorito</w:t>
      </w:r>
      <w:r w:rsidRPr="00B4752A">
        <w:rPr>
          <w:rFonts w:ascii="Tahoma" w:eastAsia="+mn-ea" w:hAnsi="Tahoma" w:cs="Tahoma"/>
          <w:kern w:val="24"/>
          <w:sz w:val="20"/>
          <w:szCs w:val="20"/>
        </w:rPr>
        <w:t xml:space="preserve"> lo sviluppo di start up e nuove filiere, meritandosi nel 2018 il riconoscimento di Partecipata Strategica della Regione Marche</w:t>
      </w:r>
      <w:r w:rsidRPr="00B4752A">
        <w:rPr>
          <w:rFonts w:ascii="Tahoma" w:hAnsi="Tahoma" w:cs="Tahoma"/>
          <w:sz w:val="20"/>
          <w:szCs w:val="20"/>
        </w:rPr>
        <w:t xml:space="preserve"> </w:t>
      </w:r>
    </w:p>
    <w:p w14:paraId="465954B4" w14:textId="3ACA3C16" w:rsidR="00B6313C" w:rsidRPr="00B4752A" w:rsidRDefault="00B6313C" w:rsidP="00B6313C">
      <w:pPr>
        <w:jc w:val="both"/>
        <w:rPr>
          <w:rFonts w:ascii="Tahoma" w:eastAsia="Tahoma" w:hAnsi="Tahoma" w:cs="Tahoma"/>
          <w:sz w:val="20"/>
          <w:szCs w:val="20"/>
        </w:rPr>
      </w:pPr>
      <w:r w:rsidRPr="00B4752A">
        <w:rPr>
          <w:rFonts w:ascii="Tahoma" w:hAnsi="Tahoma" w:cs="Tahoma"/>
          <w:sz w:val="18"/>
          <w:szCs w:val="18"/>
        </w:rPr>
        <w:t>Meccan</w:t>
      </w:r>
      <w:r w:rsidR="00801EAF">
        <w:rPr>
          <w:rFonts w:ascii="Tahoma" w:hAnsi="Tahoma" w:cs="Tahoma"/>
          <w:sz w:val="18"/>
          <w:szCs w:val="18"/>
        </w:rPr>
        <w:t>o</w:t>
      </w:r>
      <w:r w:rsidRPr="00B4752A">
        <w:rPr>
          <w:rFonts w:ascii="Tahoma" w:hAnsi="Tahoma" w:cs="Tahoma"/>
          <w:sz w:val="18"/>
          <w:szCs w:val="18"/>
        </w:rPr>
        <w:t xml:space="preserve">, iscritta all’anagrafe nazionale degli organismi di </w:t>
      </w:r>
      <w:r w:rsidR="0035661D" w:rsidRPr="00B4752A">
        <w:rPr>
          <w:rFonts w:ascii="Tahoma" w:hAnsi="Tahoma" w:cs="Tahoma"/>
          <w:sz w:val="18"/>
          <w:szCs w:val="18"/>
        </w:rPr>
        <w:t>ricerca, è</w:t>
      </w:r>
      <w:r w:rsidRPr="00B4752A">
        <w:rPr>
          <w:rFonts w:ascii="Tahoma" w:hAnsi="Tahoma" w:cs="Tahoma"/>
          <w:sz w:val="18"/>
          <w:szCs w:val="18"/>
        </w:rPr>
        <w:t xml:space="preserve"> partecipata da un qualificato network di soggetti istituzionali, tra cui 4 </w:t>
      </w:r>
      <w:r w:rsidR="00A24E2C" w:rsidRPr="00B4752A">
        <w:rPr>
          <w:rFonts w:ascii="Tahoma" w:hAnsi="Tahoma" w:cs="Tahoma"/>
          <w:sz w:val="18"/>
          <w:szCs w:val="18"/>
        </w:rPr>
        <w:t>Atenei Universitari (UNIVPM, UNIMC, UNICAM, UNIPG)</w:t>
      </w:r>
      <w:r w:rsidRPr="00B4752A">
        <w:rPr>
          <w:rFonts w:ascii="Tahoma" w:hAnsi="Tahoma" w:cs="Tahoma"/>
          <w:sz w:val="18"/>
          <w:szCs w:val="18"/>
        </w:rPr>
        <w:t>, la Regione Marche, tramite SVEM, diversi Comuni, Associazioni di categoria</w:t>
      </w:r>
      <w:r w:rsidR="00B60613">
        <w:rPr>
          <w:rFonts w:ascii="Tahoma" w:hAnsi="Tahoma" w:cs="Tahoma"/>
          <w:sz w:val="18"/>
          <w:szCs w:val="18"/>
        </w:rPr>
        <w:t>.</w:t>
      </w:r>
    </w:p>
    <w:p w14:paraId="433B8719" w14:textId="60739240" w:rsidR="007A5BA3" w:rsidRPr="00B4752A" w:rsidRDefault="007A5BA3" w:rsidP="00094FAB">
      <w:pPr>
        <w:jc w:val="both"/>
        <w:rPr>
          <w:rFonts w:ascii="Tahoma" w:eastAsia="+mn-ea" w:hAnsi="Tahoma" w:cs="Tahoma"/>
          <w:kern w:val="24"/>
          <w:sz w:val="20"/>
          <w:szCs w:val="20"/>
        </w:rPr>
      </w:pPr>
      <w:r w:rsidRPr="00B4752A">
        <w:rPr>
          <w:rFonts w:ascii="Tahoma" w:eastAsia="Tahoma" w:hAnsi="Tahoma" w:cs="Tahoma"/>
          <w:sz w:val="20"/>
          <w:szCs w:val="20"/>
        </w:rPr>
        <w:t xml:space="preserve">Siamo molto soddisfatti dell’adesione all’aumento di capitale da parte del Banco Marchigiano, </w:t>
      </w:r>
      <w:r w:rsidR="009B53A3" w:rsidRPr="00B4752A">
        <w:rPr>
          <w:rFonts w:ascii="Tahoma" w:eastAsia="Tahoma" w:hAnsi="Tahoma" w:cs="Tahoma"/>
          <w:sz w:val="20"/>
          <w:szCs w:val="20"/>
        </w:rPr>
        <w:t xml:space="preserve">che testimonia la visione di sistema tra imprese, organismi di ricerca e finanza. </w:t>
      </w:r>
      <w:r w:rsidR="009B53A3" w:rsidRPr="00B4752A">
        <w:rPr>
          <w:rFonts w:ascii="Tahoma" w:eastAsia="+mn-ea" w:hAnsi="Tahoma" w:cs="Tahoma"/>
          <w:kern w:val="24"/>
          <w:sz w:val="20"/>
          <w:szCs w:val="20"/>
        </w:rPr>
        <w:t>Oltre al rafforzamento patrimoniale, le risorse raccolte consentiranno di investite per ampliare l’offerta di servizi, ammodernare i laboratori, rafforzare il capitale umano</w:t>
      </w:r>
      <w:r w:rsidR="00871F6D" w:rsidRPr="00B4752A">
        <w:rPr>
          <w:rFonts w:ascii="Tahoma" w:eastAsia="+mn-ea" w:hAnsi="Tahoma" w:cs="Tahoma"/>
          <w:kern w:val="24"/>
          <w:sz w:val="20"/>
          <w:szCs w:val="20"/>
        </w:rPr>
        <w:t xml:space="preserve"> restando fedeli alla missione di contribuire a</w:t>
      </w:r>
      <w:r w:rsidR="009B53A3" w:rsidRPr="00B4752A">
        <w:rPr>
          <w:rFonts w:ascii="Tahoma" w:eastAsia="+mn-ea" w:hAnsi="Tahoma" w:cs="Tahoma"/>
          <w:kern w:val="24"/>
          <w:sz w:val="20"/>
          <w:szCs w:val="20"/>
        </w:rPr>
        <w:t xml:space="preserve"> render</w:t>
      </w:r>
      <w:r w:rsidR="00871F6D" w:rsidRPr="00B4752A">
        <w:rPr>
          <w:rFonts w:ascii="Tahoma" w:eastAsia="+mn-ea" w:hAnsi="Tahoma" w:cs="Tahoma"/>
          <w:kern w:val="24"/>
          <w:sz w:val="20"/>
          <w:szCs w:val="20"/>
        </w:rPr>
        <w:t>e</w:t>
      </w:r>
      <w:r w:rsidR="009B53A3" w:rsidRPr="00B4752A">
        <w:rPr>
          <w:rFonts w:ascii="Tahoma" w:eastAsia="+mn-ea" w:hAnsi="Tahoma" w:cs="Tahoma"/>
          <w:kern w:val="24"/>
          <w:sz w:val="20"/>
          <w:szCs w:val="20"/>
        </w:rPr>
        <w:t xml:space="preserve"> più forte e competitivo il tessuto produttivo marchigiano</w:t>
      </w:r>
      <w:r w:rsidR="00B6313C" w:rsidRPr="00B4752A">
        <w:rPr>
          <w:rFonts w:ascii="Tahoma" w:eastAsia="+mn-ea" w:hAnsi="Tahoma" w:cs="Tahoma"/>
          <w:kern w:val="24"/>
          <w:sz w:val="20"/>
          <w:szCs w:val="20"/>
        </w:rPr>
        <w:t>”</w:t>
      </w:r>
      <w:r w:rsidR="00B60613">
        <w:rPr>
          <w:rFonts w:ascii="Tahoma" w:eastAsia="+mn-ea" w:hAnsi="Tahoma" w:cs="Tahoma"/>
          <w:kern w:val="24"/>
          <w:sz w:val="20"/>
          <w:szCs w:val="20"/>
        </w:rPr>
        <w:t>.</w:t>
      </w:r>
    </w:p>
    <w:p w14:paraId="18AD2892" w14:textId="77777777" w:rsidR="00B6313C" w:rsidRDefault="00B6313C" w:rsidP="00094FAB">
      <w:pPr>
        <w:jc w:val="both"/>
        <w:rPr>
          <w:rFonts w:ascii="Tahoma" w:eastAsia="+mn-ea" w:hAnsi="Tahoma" w:cs="Tahoma"/>
          <w:i/>
          <w:iCs/>
          <w:kern w:val="24"/>
          <w:sz w:val="20"/>
          <w:szCs w:val="20"/>
        </w:rPr>
      </w:pPr>
    </w:p>
    <w:p w14:paraId="1BA3E046" w14:textId="77777777" w:rsidR="00BB4C71" w:rsidRPr="00893F72" w:rsidRDefault="00BB4C71" w:rsidP="00BB4C71">
      <w:pPr>
        <w:jc w:val="both"/>
        <w:rPr>
          <w:rFonts w:ascii="Tahoma" w:eastAsia="Tahoma" w:hAnsi="Tahoma" w:cs="Tahoma"/>
          <w:sz w:val="16"/>
          <w:szCs w:val="16"/>
        </w:rPr>
      </w:pPr>
      <w:r w:rsidRPr="00893F72">
        <w:rPr>
          <w:rFonts w:ascii="Tahoma" w:eastAsia="Tahoma" w:hAnsi="Tahoma" w:cs="Tahoma"/>
          <w:i/>
          <w:sz w:val="16"/>
          <w:szCs w:val="16"/>
        </w:rPr>
        <w:t>Nico Coppari</w:t>
      </w:r>
    </w:p>
    <w:p w14:paraId="78DF9506" w14:textId="77777777" w:rsidR="00BB4C71" w:rsidRPr="00893F72" w:rsidRDefault="00BB4C71" w:rsidP="00BB4C71">
      <w:pPr>
        <w:jc w:val="both"/>
        <w:rPr>
          <w:rFonts w:ascii="Tahoma" w:eastAsia="Tahoma" w:hAnsi="Tahoma" w:cs="Tahoma"/>
          <w:b/>
          <w:sz w:val="16"/>
          <w:szCs w:val="16"/>
        </w:rPr>
      </w:pPr>
      <w:r w:rsidRPr="00893F72">
        <w:rPr>
          <w:rFonts w:ascii="Tahoma" w:eastAsia="Tahoma" w:hAnsi="Tahoma" w:cs="Tahoma"/>
          <w:b/>
          <w:i/>
          <w:sz w:val="16"/>
          <w:szCs w:val="16"/>
        </w:rPr>
        <w:t xml:space="preserve">Ufficio Stampa </w:t>
      </w:r>
    </w:p>
    <w:p w14:paraId="3464FED7" w14:textId="77777777" w:rsidR="00BB4C71" w:rsidRPr="00893F72" w:rsidRDefault="00BB4C71" w:rsidP="00BB4C71">
      <w:pPr>
        <w:jc w:val="both"/>
        <w:rPr>
          <w:rFonts w:ascii="Tahoma" w:eastAsia="Tahoma" w:hAnsi="Tahoma" w:cs="Tahoma"/>
          <w:sz w:val="16"/>
          <w:szCs w:val="16"/>
        </w:rPr>
      </w:pPr>
      <w:r w:rsidRPr="00893F72">
        <w:rPr>
          <w:rFonts w:ascii="Tahoma" w:eastAsia="Tahoma" w:hAnsi="Tahoma" w:cs="Tahoma"/>
          <w:i/>
          <w:sz w:val="16"/>
          <w:szCs w:val="16"/>
        </w:rPr>
        <w:t>Banco Marchigiano – Credito Cooperativo</w:t>
      </w:r>
    </w:p>
    <w:p w14:paraId="21915B18" w14:textId="77777777" w:rsidR="00BB4C71" w:rsidRPr="00893F72" w:rsidRDefault="00BB4C71" w:rsidP="00BB4C71">
      <w:pPr>
        <w:jc w:val="both"/>
        <w:rPr>
          <w:rFonts w:ascii="Tahoma" w:eastAsia="Tahoma" w:hAnsi="Tahoma" w:cs="Tahoma"/>
          <w:sz w:val="16"/>
          <w:szCs w:val="16"/>
        </w:rPr>
      </w:pPr>
      <w:r w:rsidRPr="00893F72">
        <w:rPr>
          <w:rFonts w:ascii="Tahoma" w:eastAsia="Tahoma" w:hAnsi="Tahoma" w:cs="Tahoma"/>
          <w:i/>
          <w:sz w:val="16"/>
          <w:szCs w:val="16"/>
        </w:rPr>
        <w:t>M. 3398399859</w:t>
      </w:r>
    </w:p>
    <w:p w14:paraId="48A2765E" w14:textId="77777777" w:rsidR="00BB4C71" w:rsidRDefault="00BB4C71" w:rsidP="00094FAB">
      <w:pPr>
        <w:jc w:val="both"/>
        <w:rPr>
          <w:rFonts w:ascii="Tahoma" w:eastAsia="+mn-ea" w:hAnsi="Tahoma" w:cs="Tahoma"/>
          <w:i/>
          <w:iCs/>
          <w:kern w:val="24"/>
          <w:sz w:val="20"/>
          <w:szCs w:val="20"/>
        </w:rPr>
      </w:pPr>
    </w:p>
    <w:sectPr w:rsidR="00BB4C71" w:rsidSect="00C14B28">
      <w:headerReference w:type="default" r:id="rId8"/>
      <w:footerReference w:type="default" r:id="rId9"/>
      <w:pgSz w:w="11906" w:h="16838"/>
      <w:pgMar w:top="1417" w:right="1134" w:bottom="1618" w:left="1134"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A8BF" w14:textId="77777777" w:rsidR="00380D7F" w:rsidRDefault="00380D7F">
      <w:r>
        <w:separator/>
      </w:r>
    </w:p>
  </w:endnote>
  <w:endnote w:type="continuationSeparator" w:id="0">
    <w:p w14:paraId="37DFCDD3" w14:textId="77777777" w:rsidR="00380D7F" w:rsidRDefault="0038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4B22" w14:textId="77777777" w:rsidR="005B046C" w:rsidRDefault="005B046C">
    <w:pPr>
      <w:pStyle w:val="Pidipagina"/>
    </w:pPr>
    <w:r>
      <w:rPr>
        <w:noProof/>
      </w:rPr>
      <mc:AlternateContent>
        <mc:Choice Requires="wps">
          <w:drawing>
            <wp:anchor distT="0" distB="0" distL="114300" distR="114300" simplePos="0" relativeHeight="251662336" behindDoc="0" locked="0" layoutInCell="1" allowOverlap="1" wp14:anchorId="202DE783" wp14:editId="1C17428A">
              <wp:simplePos x="0" y="0"/>
              <wp:positionH relativeFrom="column">
                <wp:posOffset>-457200</wp:posOffset>
              </wp:positionH>
              <wp:positionV relativeFrom="paragraph">
                <wp:posOffset>-537845</wp:posOffset>
              </wp:positionV>
              <wp:extent cx="6972300" cy="9715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71550"/>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202DE783" id="AutoShape 7" o:spid="_x0000_s1026" style="position:absolute;margin-left:-36pt;margin-top:-42.35pt;width:549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" filled="f" stroked="f" strokecolor="white">
              <v:textbo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5846" w14:textId="77777777" w:rsidR="00380D7F" w:rsidRDefault="00380D7F">
      <w:r>
        <w:separator/>
      </w:r>
    </w:p>
  </w:footnote>
  <w:footnote w:type="continuationSeparator" w:id="0">
    <w:p w14:paraId="29CCBDD0" w14:textId="77777777" w:rsidR="00380D7F" w:rsidRDefault="00380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3E90" w14:textId="77777777" w:rsidR="00544C5E" w:rsidRDefault="00544C5E" w:rsidP="00544C5E">
    <w:pPr>
      <w:pStyle w:val="Intestazione"/>
      <w:jc w:val="center"/>
    </w:pPr>
  </w:p>
  <w:p w14:paraId="21C7D881" w14:textId="2AA66C9C" w:rsidR="00544C5E" w:rsidRDefault="000A6444" w:rsidP="00544C5E">
    <w:pPr>
      <w:pStyle w:val="Intestazione"/>
      <w:jc w:val="center"/>
    </w:pPr>
    <w:r>
      <w:rPr>
        <w:noProof/>
      </w:rPr>
      <w:drawing>
        <wp:inline distT="0" distB="0" distL="0" distR="0" wp14:anchorId="4DA166B3" wp14:editId="43EDCC8D">
          <wp:extent cx="3321620" cy="1067251"/>
          <wp:effectExtent l="0" t="0" r="0" b="0"/>
          <wp:docPr id="7993299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9575" cy="1079446"/>
                  </a:xfrm>
                  <a:prstGeom prst="rect">
                    <a:avLst/>
                  </a:prstGeom>
                  <a:noFill/>
                  <a:ln>
                    <a:noFill/>
                  </a:ln>
                </pic:spPr>
              </pic:pic>
            </a:graphicData>
          </a:graphic>
        </wp:inline>
      </w:drawing>
    </w:r>
  </w:p>
  <w:p w14:paraId="0AC99D91" w14:textId="77777777" w:rsidR="00544C5E" w:rsidRDefault="00544C5E" w:rsidP="00544C5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03B"/>
    <w:multiLevelType w:val="hybridMultilevel"/>
    <w:tmpl w:val="A93000F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B106F8"/>
    <w:multiLevelType w:val="hybridMultilevel"/>
    <w:tmpl w:val="FF3E7B3A"/>
    <w:lvl w:ilvl="0" w:tplc="43EE50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344657"/>
    <w:multiLevelType w:val="hybridMultilevel"/>
    <w:tmpl w:val="90D818BE"/>
    <w:lvl w:ilvl="0" w:tplc="04100013">
      <w:start w:val="1"/>
      <w:numFmt w:val="upperRoman"/>
      <w:lvlText w:val="%1."/>
      <w:lvlJc w:val="righ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8F2419"/>
    <w:multiLevelType w:val="hybridMultilevel"/>
    <w:tmpl w:val="211C76A0"/>
    <w:lvl w:ilvl="0" w:tplc="B2B445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3A0B84"/>
    <w:multiLevelType w:val="hybridMultilevel"/>
    <w:tmpl w:val="127EADCE"/>
    <w:lvl w:ilvl="0" w:tplc="270C4C06">
      <w:start w:val="1"/>
      <w:numFmt w:val="bullet"/>
      <w:lvlText w:val="º"/>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4C5D6E"/>
    <w:multiLevelType w:val="hybridMultilevel"/>
    <w:tmpl w:val="FDA68F4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8D02785"/>
    <w:multiLevelType w:val="hybridMultilevel"/>
    <w:tmpl w:val="B4D4B39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CBD3168"/>
    <w:multiLevelType w:val="hybridMultilevel"/>
    <w:tmpl w:val="25CA0EDC"/>
    <w:lvl w:ilvl="0" w:tplc="BCDA7F88">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5A161A3"/>
    <w:multiLevelType w:val="hybridMultilevel"/>
    <w:tmpl w:val="B2166EFE"/>
    <w:lvl w:ilvl="0" w:tplc="BCDA7F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DF91437"/>
    <w:multiLevelType w:val="hybridMultilevel"/>
    <w:tmpl w:val="574EE6E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16cid:durableId="323897271">
    <w:abstractNumId w:val="4"/>
  </w:num>
  <w:num w:numId="2" w16cid:durableId="1437821710">
    <w:abstractNumId w:val="3"/>
  </w:num>
  <w:num w:numId="3" w16cid:durableId="1179349213">
    <w:abstractNumId w:val="0"/>
  </w:num>
  <w:num w:numId="4" w16cid:durableId="1790472445">
    <w:abstractNumId w:val="9"/>
  </w:num>
  <w:num w:numId="5" w16cid:durableId="2091003973">
    <w:abstractNumId w:val="7"/>
  </w:num>
  <w:num w:numId="6" w16cid:durableId="1352950040">
    <w:abstractNumId w:val="8"/>
  </w:num>
  <w:num w:numId="7" w16cid:durableId="286084730">
    <w:abstractNumId w:val="5"/>
  </w:num>
  <w:num w:numId="8" w16cid:durableId="1440491503">
    <w:abstractNumId w:val="2"/>
  </w:num>
  <w:num w:numId="9" w16cid:durableId="9290505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4207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28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C1"/>
    <w:rsid w:val="00000A5F"/>
    <w:rsid w:val="00001DAE"/>
    <w:rsid w:val="00002715"/>
    <w:rsid w:val="00004798"/>
    <w:rsid w:val="000057AC"/>
    <w:rsid w:val="00007D13"/>
    <w:rsid w:val="00011875"/>
    <w:rsid w:val="000119DD"/>
    <w:rsid w:val="0001474F"/>
    <w:rsid w:val="00016771"/>
    <w:rsid w:val="00021A58"/>
    <w:rsid w:val="00021A80"/>
    <w:rsid w:val="00023580"/>
    <w:rsid w:val="000257C1"/>
    <w:rsid w:val="000324BB"/>
    <w:rsid w:val="000335E5"/>
    <w:rsid w:val="00033A83"/>
    <w:rsid w:val="0003490E"/>
    <w:rsid w:val="000349AB"/>
    <w:rsid w:val="00035CB3"/>
    <w:rsid w:val="00036E6B"/>
    <w:rsid w:val="00037C08"/>
    <w:rsid w:val="0004079C"/>
    <w:rsid w:val="00040F8B"/>
    <w:rsid w:val="000411D5"/>
    <w:rsid w:val="000417D2"/>
    <w:rsid w:val="00044165"/>
    <w:rsid w:val="0004462A"/>
    <w:rsid w:val="00045A99"/>
    <w:rsid w:val="00047D1B"/>
    <w:rsid w:val="00052279"/>
    <w:rsid w:val="00053262"/>
    <w:rsid w:val="00053EAB"/>
    <w:rsid w:val="000577A9"/>
    <w:rsid w:val="00062089"/>
    <w:rsid w:val="00062167"/>
    <w:rsid w:val="000631DA"/>
    <w:rsid w:val="000652E5"/>
    <w:rsid w:val="00067E67"/>
    <w:rsid w:val="0007019D"/>
    <w:rsid w:val="0007410F"/>
    <w:rsid w:val="0007728A"/>
    <w:rsid w:val="00077B62"/>
    <w:rsid w:val="00083251"/>
    <w:rsid w:val="00083812"/>
    <w:rsid w:val="000847E6"/>
    <w:rsid w:val="00085F1F"/>
    <w:rsid w:val="0008787A"/>
    <w:rsid w:val="00087BFB"/>
    <w:rsid w:val="00087F5B"/>
    <w:rsid w:val="00094FAB"/>
    <w:rsid w:val="000978F2"/>
    <w:rsid w:val="000A0DBF"/>
    <w:rsid w:val="000A26E9"/>
    <w:rsid w:val="000A49BC"/>
    <w:rsid w:val="000A62D3"/>
    <w:rsid w:val="000A6444"/>
    <w:rsid w:val="000A67A0"/>
    <w:rsid w:val="000A6B14"/>
    <w:rsid w:val="000A78E3"/>
    <w:rsid w:val="000B0283"/>
    <w:rsid w:val="000B17C6"/>
    <w:rsid w:val="000B41A8"/>
    <w:rsid w:val="000B75A7"/>
    <w:rsid w:val="000B78C0"/>
    <w:rsid w:val="000C5152"/>
    <w:rsid w:val="000C57AA"/>
    <w:rsid w:val="000C78B8"/>
    <w:rsid w:val="000C7CD3"/>
    <w:rsid w:val="000D066A"/>
    <w:rsid w:val="000D0890"/>
    <w:rsid w:val="000D2982"/>
    <w:rsid w:val="000D3277"/>
    <w:rsid w:val="000D511F"/>
    <w:rsid w:val="000D6849"/>
    <w:rsid w:val="000E024E"/>
    <w:rsid w:val="000E06E9"/>
    <w:rsid w:val="000E0E85"/>
    <w:rsid w:val="000E1964"/>
    <w:rsid w:val="000E19A0"/>
    <w:rsid w:val="000E1B5B"/>
    <w:rsid w:val="000E4C97"/>
    <w:rsid w:val="000E7A04"/>
    <w:rsid w:val="000E7D9C"/>
    <w:rsid w:val="000F0EEC"/>
    <w:rsid w:val="000F2D1F"/>
    <w:rsid w:val="000F38AA"/>
    <w:rsid w:val="000F437B"/>
    <w:rsid w:val="000F4847"/>
    <w:rsid w:val="000F5466"/>
    <w:rsid w:val="000F72D4"/>
    <w:rsid w:val="0010124C"/>
    <w:rsid w:val="0010207B"/>
    <w:rsid w:val="00103E42"/>
    <w:rsid w:val="00104241"/>
    <w:rsid w:val="00105E99"/>
    <w:rsid w:val="00106032"/>
    <w:rsid w:val="00107D70"/>
    <w:rsid w:val="00110E86"/>
    <w:rsid w:val="001165EC"/>
    <w:rsid w:val="001167C0"/>
    <w:rsid w:val="00117245"/>
    <w:rsid w:val="0011755B"/>
    <w:rsid w:val="00117DCD"/>
    <w:rsid w:val="00122393"/>
    <w:rsid w:val="001232FC"/>
    <w:rsid w:val="0012382F"/>
    <w:rsid w:val="00123ED3"/>
    <w:rsid w:val="001240AE"/>
    <w:rsid w:val="00130A74"/>
    <w:rsid w:val="00130F73"/>
    <w:rsid w:val="00131A6F"/>
    <w:rsid w:val="00133535"/>
    <w:rsid w:val="00134427"/>
    <w:rsid w:val="001361ED"/>
    <w:rsid w:val="00136A44"/>
    <w:rsid w:val="001409DA"/>
    <w:rsid w:val="00141D4E"/>
    <w:rsid w:val="0014250A"/>
    <w:rsid w:val="001426E0"/>
    <w:rsid w:val="00142780"/>
    <w:rsid w:val="001544D8"/>
    <w:rsid w:val="00154B9F"/>
    <w:rsid w:val="00160BA4"/>
    <w:rsid w:val="00161292"/>
    <w:rsid w:val="00163DBB"/>
    <w:rsid w:val="00164728"/>
    <w:rsid w:val="00165A22"/>
    <w:rsid w:val="001726F0"/>
    <w:rsid w:val="001760FD"/>
    <w:rsid w:val="0017726B"/>
    <w:rsid w:val="00177750"/>
    <w:rsid w:val="00182DB0"/>
    <w:rsid w:val="00182E10"/>
    <w:rsid w:val="0018307A"/>
    <w:rsid w:val="00186000"/>
    <w:rsid w:val="00190E6B"/>
    <w:rsid w:val="001937B0"/>
    <w:rsid w:val="00193DC8"/>
    <w:rsid w:val="0019560E"/>
    <w:rsid w:val="00195ABA"/>
    <w:rsid w:val="00197B9F"/>
    <w:rsid w:val="001A3370"/>
    <w:rsid w:val="001A5201"/>
    <w:rsid w:val="001A6763"/>
    <w:rsid w:val="001B24D4"/>
    <w:rsid w:val="001B5A09"/>
    <w:rsid w:val="001B6214"/>
    <w:rsid w:val="001B623F"/>
    <w:rsid w:val="001C5999"/>
    <w:rsid w:val="001C687A"/>
    <w:rsid w:val="001C6991"/>
    <w:rsid w:val="001C7430"/>
    <w:rsid w:val="001C7E74"/>
    <w:rsid w:val="001D09A4"/>
    <w:rsid w:val="001D214C"/>
    <w:rsid w:val="001D54EA"/>
    <w:rsid w:val="001D7DCC"/>
    <w:rsid w:val="001E17B1"/>
    <w:rsid w:val="001E2BEB"/>
    <w:rsid w:val="001E409C"/>
    <w:rsid w:val="001E4B7C"/>
    <w:rsid w:val="001E51D7"/>
    <w:rsid w:val="001E5C9C"/>
    <w:rsid w:val="001E7314"/>
    <w:rsid w:val="001F050D"/>
    <w:rsid w:val="001F12B5"/>
    <w:rsid w:val="001F18D8"/>
    <w:rsid w:val="001F4273"/>
    <w:rsid w:val="001F7BCB"/>
    <w:rsid w:val="00202D77"/>
    <w:rsid w:val="00203A35"/>
    <w:rsid w:val="00211B69"/>
    <w:rsid w:val="00213EB3"/>
    <w:rsid w:val="0021562A"/>
    <w:rsid w:val="00216301"/>
    <w:rsid w:val="00217611"/>
    <w:rsid w:val="002208C6"/>
    <w:rsid w:val="002219B1"/>
    <w:rsid w:val="0022218E"/>
    <w:rsid w:val="002238B4"/>
    <w:rsid w:val="0022797A"/>
    <w:rsid w:val="002279F4"/>
    <w:rsid w:val="00230C71"/>
    <w:rsid w:val="002324EA"/>
    <w:rsid w:val="00233BCF"/>
    <w:rsid w:val="002365B9"/>
    <w:rsid w:val="002401B5"/>
    <w:rsid w:val="00241C2F"/>
    <w:rsid w:val="00242059"/>
    <w:rsid w:val="00242CAE"/>
    <w:rsid w:val="002431A6"/>
    <w:rsid w:val="00245624"/>
    <w:rsid w:val="00245781"/>
    <w:rsid w:val="0025202A"/>
    <w:rsid w:val="00252647"/>
    <w:rsid w:val="0025292C"/>
    <w:rsid w:val="00253BAB"/>
    <w:rsid w:val="00265274"/>
    <w:rsid w:val="0026596D"/>
    <w:rsid w:val="00266BB6"/>
    <w:rsid w:val="00271CB2"/>
    <w:rsid w:val="00272916"/>
    <w:rsid w:val="002742B2"/>
    <w:rsid w:val="00275658"/>
    <w:rsid w:val="002772BF"/>
    <w:rsid w:val="00280FE3"/>
    <w:rsid w:val="00283F1A"/>
    <w:rsid w:val="0028484D"/>
    <w:rsid w:val="00285F04"/>
    <w:rsid w:val="002870F8"/>
    <w:rsid w:val="00287EDA"/>
    <w:rsid w:val="002901CF"/>
    <w:rsid w:val="00290510"/>
    <w:rsid w:val="002949F5"/>
    <w:rsid w:val="002A0F34"/>
    <w:rsid w:val="002A47CB"/>
    <w:rsid w:val="002A66FB"/>
    <w:rsid w:val="002A7180"/>
    <w:rsid w:val="002B0268"/>
    <w:rsid w:val="002B1BED"/>
    <w:rsid w:val="002B391F"/>
    <w:rsid w:val="002B57BA"/>
    <w:rsid w:val="002C1BC4"/>
    <w:rsid w:val="002C39D2"/>
    <w:rsid w:val="002C7BD8"/>
    <w:rsid w:val="002D058E"/>
    <w:rsid w:val="002D416E"/>
    <w:rsid w:val="002D4527"/>
    <w:rsid w:val="002D5172"/>
    <w:rsid w:val="002D5AFB"/>
    <w:rsid w:val="002D5CC4"/>
    <w:rsid w:val="002E02C2"/>
    <w:rsid w:val="002E0343"/>
    <w:rsid w:val="002E4BB5"/>
    <w:rsid w:val="002F271D"/>
    <w:rsid w:val="002F323C"/>
    <w:rsid w:val="002F4E17"/>
    <w:rsid w:val="002F6A8A"/>
    <w:rsid w:val="002F79AC"/>
    <w:rsid w:val="00300008"/>
    <w:rsid w:val="00307B9F"/>
    <w:rsid w:val="003106C4"/>
    <w:rsid w:val="00315E32"/>
    <w:rsid w:val="00316268"/>
    <w:rsid w:val="003203AF"/>
    <w:rsid w:val="00321B6C"/>
    <w:rsid w:val="00331517"/>
    <w:rsid w:val="00336246"/>
    <w:rsid w:val="00336575"/>
    <w:rsid w:val="0034146D"/>
    <w:rsid w:val="003426AE"/>
    <w:rsid w:val="00342A1D"/>
    <w:rsid w:val="00343484"/>
    <w:rsid w:val="00343FC8"/>
    <w:rsid w:val="00354F1E"/>
    <w:rsid w:val="00355514"/>
    <w:rsid w:val="0035661D"/>
    <w:rsid w:val="003602FD"/>
    <w:rsid w:val="00362DD4"/>
    <w:rsid w:val="003700E9"/>
    <w:rsid w:val="00371E19"/>
    <w:rsid w:val="00372776"/>
    <w:rsid w:val="003742EB"/>
    <w:rsid w:val="00377D5D"/>
    <w:rsid w:val="00380997"/>
    <w:rsid w:val="00380D7F"/>
    <w:rsid w:val="00381C1C"/>
    <w:rsid w:val="00382E9E"/>
    <w:rsid w:val="00383FB3"/>
    <w:rsid w:val="00385F4B"/>
    <w:rsid w:val="003873FE"/>
    <w:rsid w:val="00390A58"/>
    <w:rsid w:val="00393829"/>
    <w:rsid w:val="00395163"/>
    <w:rsid w:val="003954EB"/>
    <w:rsid w:val="00395B5D"/>
    <w:rsid w:val="00396967"/>
    <w:rsid w:val="00397B31"/>
    <w:rsid w:val="003A05D0"/>
    <w:rsid w:val="003A2AE4"/>
    <w:rsid w:val="003A62DD"/>
    <w:rsid w:val="003A7A10"/>
    <w:rsid w:val="003B153A"/>
    <w:rsid w:val="003B2152"/>
    <w:rsid w:val="003B6DB2"/>
    <w:rsid w:val="003B7801"/>
    <w:rsid w:val="003B7CE1"/>
    <w:rsid w:val="003C017F"/>
    <w:rsid w:val="003C2AAE"/>
    <w:rsid w:val="003C46F2"/>
    <w:rsid w:val="003C5CEB"/>
    <w:rsid w:val="003D1609"/>
    <w:rsid w:val="003D232F"/>
    <w:rsid w:val="003D3C3B"/>
    <w:rsid w:val="003D5B65"/>
    <w:rsid w:val="003D7A27"/>
    <w:rsid w:val="003E2426"/>
    <w:rsid w:val="003E2CA9"/>
    <w:rsid w:val="003E3872"/>
    <w:rsid w:val="003E4862"/>
    <w:rsid w:val="003E5B19"/>
    <w:rsid w:val="003E5F6F"/>
    <w:rsid w:val="003E67CE"/>
    <w:rsid w:val="003E68E0"/>
    <w:rsid w:val="003F3F3B"/>
    <w:rsid w:val="003F63F4"/>
    <w:rsid w:val="00401187"/>
    <w:rsid w:val="004044B7"/>
    <w:rsid w:val="00404A7D"/>
    <w:rsid w:val="004062D8"/>
    <w:rsid w:val="004068E9"/>
    <w:rsid w:val="00406F0A"/>
    <w:rsid w:val="004071E9"/>
    <w:rsid w:val="00415955"/>
    <w:rsid w:val="00420C5E"/>
    <w:rsid w:val="00423EE7"/>
    <w:rsid w:val="004244AD"/>
    <w:rsid w:val="0042495F"/>
    <w:rsid w:val="004262AA"/>
    <w:rsid w:val="004268EE"/>
    <w:rsid w:val="00427602"/>
    <w:rsid w:val="004278FB"/>
    <w:rsid w:val="004301A1"/>
    <w:rsid w:val="00431729"/>
    <w:rsid w:val="00431929"/>
    <w:rsid w:val="00432B35"/>
    <w:rsid w:val="004355B8"/>
    <w:rsid w:val="00435658"/>
    <w:rsid w:val="00435A17"/>
    <w:rsid w:val="00435CD4"/>
    <w:rsid w:val="00435E19"/>
    <w:rsid w:val="004410EC"/>
    <w:rsid w:val="00441A59"/>
    <w:rsid w:val="004439B6"/>
    <w:rsid w:val="00452970"/>
    <w:rsid w:val="0045587D"/>
    <w:rsid w:val="00456D25"/>
    <w:rsid w:val="00460D89"/>
    <w:rsid w:val="004647EF"/>
    <w:rsid w:val="0047441C"/>
    <w:rsid w:val="004748B5"/>
    <w:rsid w:val="00475F55"/>
    <w:rsid w:val="00476FA0"/>
    <w:rsid w:val="004771A8"/>
    <w:rsid w:val="00477495"/>
    <w:rsid w:val="004776BF"/>
    <w:rsid w:val="00477F5B"/>
    <w:rsid w:val="0048013C"/>
    <w:rsid w:val="004803A0"/>
    <w:rsid w:val="00482051"/>
    <w:rsid w:val="004832CD"/>
    <w:rsid w:val="00485834"/>
    <w:rsid w:val="004877B2"/>
    <w:rsid w:val="0049103F"/>
    <w:rsid w:val="0049134C"/>
    <w:rsid w:val="00491BFC"/>
    <w:rsid w:val="004946E7"/>
    <w:rsid w:val="0049587E"/>
    <w:rsid w:val="00495D0B"/>
    <w:rsid w:val="004A413A"/>
    <w:rsid w:val="004A667A"/>
    <w:rsid w:val="004A7F7F"/>
    <w:rsid w:val="004B09A2"/>
    <w:rsid w:val="004B2107"/>
    <w:rsid w:val="004B4581"/>
    <w:rsid w:val="004B72B5"/>
    <w:rsid w:val="004C0489"/>
    <w:rsid w:val="004C0984"/>
    <w:rsid w:val="004C21B1"/>
    <w:rsid w:val="004C2524"/>
    <w:rsid w:val="004C52F9"/>
    <w:rsid w:val="004C6F4B"/>
    <w:rsid w:val="004C6F7E"/>
    <w:rsid w:val="004D1D9A"/>
    <w:rsid w:val="004D2668"/>
    <w:rsid w:val="004D2CEB"/>
    <w:rsid w:val="004D6B2E"/>
    <w:rsid w:val="004D7C7B"/>
    <w:rsid w:val="004E4B86"/>
    <w:rsid w:val="004E51F2"/>
    <w:rsid w:val="004E58EA"/>
    <w:rsid w:val="004E6329"/>
    <w:rsid w:val="004F064D"/>
    <w:rsid w:val="004F187E"/>
    <w:rsid w:val="004F2422"/>
    <w:rsid w:val="004F4227"/>
    <w:rsid w:val="004F5B19"/>
    <w:rsid w:val="004F7180"/>
    <w:rsid w:val="00500EAE"/>
    <w:rsid w:val="00501BFB"/>
    <w:rsid w:val="005068CD"/>
    <w:rsid w:val="00510512"/>
    <w:rsid w:val="00511EA5"/>
    <w:rsid w:val="005140B4"/>
    <w:rsid w:val="005150B3"/>
    <w:rsid w:val="00516018"/>
    <w:rsid w:val="005176BF"/>
    <w:rsid w:val="00520F88"/>
    <w:rsid w:val="00525BDF"/>
    <w:rsid w:val="0053356E"/>
    <w:rsid w:val="005342CF"/>
    <w:rsid w:val="005360FF"/>
    <w:rsid w:val="0054316B"/>
    <w:rsid w:val="00544C5E"/>
    <w:rsid w:val="00544F62"/>
    <w:rsid w:val="00545E93"/>
    <w:rsid w:val="00545EA6"/>
    <w:rsid w:val="005466B3"/>
    <w:rsid w:val="0054670D"/>
    <w:rsid w:val="00546A38"/>
    <w:rsid w:val="005504DF"/>
    <w:rsid w:val="00553341"/>
    <w:rsid w:val="005544B7"/>
    <w:rsid w:val="00554B3C"/>
    <w:rsid w:val="00555FF3"/>
    <w:rsid w:val="00556D7C"/>
    <w:rsid w:val="0055789E"/>
    <w:rsid w:val="00557EA6"/>
    <w:rsid w:val="005612CE"/>
    <w:rsid w:val="00563907"/>
    <w:rsid w:val="0056619D"/>
    <w:rsid w:val="005712B2"/>
    <w:rsid w:val="0057158F"/>
    <w:rsid w:val="00571D4D"/>
    <w:rsid w:val="00574B69"/>
    <w:rsid w:val="0058580A"/>
    <w:rsid w:val="00586D3A"/>
    <w:rsid w:val="00591F64"/>
    <w:rsid w:val="00592AA0"/>
    <w:rsid w:val="00593050"/>
    <w:rsid w:val="00597671"/>
    <w:rsid w:val="005A137F"/>
    <w:rsid w:val="005A2424"/>
    <w:rsid w:val="005A2D1E"/>
    <w:rsid w:val="005A30D8"/>
    <w:rsid w:val="005A41D2"/>
    <w:rsid w:val="005A4D8D"/>
    <w:rsid w:val="005A57A2"/>
    <w:rsid w:val="005B046C"/>
    <w:rsid w:val="005B0972"/>
    <w:rsid w:val="005B09BE"/>
    <w:rsid w:val="005B3F9C"/>
    <w:rsid w:val="005C0B30"/>
    <w:rsid w:val="005C1D43"/>
    <w:rsid w:val="005C1FDC"/>
    <w:rsid w:val="005C28F5"/>
    <w:rsid w:val="005C50B1"/>
    <w:rsid w:val="005C51F8"/>
    <w:rsid w:val="005C54F4"/>
    <w:rsid w:val="005D0165"/>
    <w:rsid w:val="005D1D89"/>
    <w:rsid w:val="005D2AC3"/>
    <w:rsid w:val="005D7A8A"/>
    <w:rsid w:val="005E1449"/>
    <w:rsid w:val="005E17A5"/>
    <w:rsid w:val="005E3943"/>
    <w:rsid w:val="005E479B"/>
    <w:rsid w:val="005E6031"/>
    <w:rsid w:val="005E7474"/>
    <w:rsid w:val="005E7B8F"/>
    <w:rsid w:val="005F10EE"/>
    <w:rsid w:val="005F14B2"/>
    <w:rsid w:val="005F3C51"/>
    <w:rsid w:val="005F584E"/>
    <w:rsid w:val="005F64FF"/>
    <w:rsid w:val="005F75D0"/>
    <w:rsid w:val="005F7C69"/>
    <w:rsid w:val="00600990"/>
    <w:rsid w:val="0061042E"/>
    <w:rsid w:val="006126C7"/>
    <w:rsid w:val="0061285D"/>
    <w:rsid w:val="006129A7"/>
    <w:rsid w:val="00613B46"/>
    <w:rsid w:val="00613F9C"/>
    <w:rsid w:val="00615FDC"/>
    <w:rsid w:val="0061685D"/>
    <w:rsid w:val="006176F1"/>
    <w:rsid w:val="00617F55"/>
    <w:rsid w:val="00620CE0"/>
    <w:rsid w:val="0062328C"/>
    <w:rsid w:val="0062538B"/>
    <w:rsid w:val="00626A4C"/>
    <w:rsid w:val="00626D6F"/>
    <w:rsid w:val="00631232"/>
    <w:rsid w:val="00631A85"/>
    <w:rsid w:val="00631F64"/>
    <w:rsid w:val="00632C58"/>
    <w:rsid w:val="00635053"/>
    <w:rsid w:val="00635455"/>
    <w:rsid w:val="00640738"/>
    <w:rsid w:val="006463EF"/>
    <w:rsid w:val="00647600"/>
    <w:rsid w:val="0065108E"/>
    <w:rsid w:val="006521F2"/>
    <w:rsid w:val="006523E1"/>
    <w:rsid w:val="0065330C"/>
    <w:rsid w:val="00653732"/>
    <w:rsid w:val="00654983"/>
    <w:rsid w:val="00655593"/>
    <w:rsid w:val="006567EB"/>
    <w:rsid w:val="00661E3A"/>
    <w:rsid w:val="00663143"/>
    <w:rsid w:val="006650FE"/>
    <w:rsid w:val="00665C51"/>
    <w:rsid w:val="00666518"/>
    <w:rsid w:val="00671323"/>
    <w:rsid w:val="006718B8"/>
    <w:rsid w:val="00671A5A"/>
    <w:rsid w:val="00674EAA"/>
    <w:rsid w:val="006763FD"/>
    <w:rsid w:val="00676D8E"/>
    <w:rsid w:val="00676F97"/>
    <w:rsid w:val="006779F6"/>
    <w:rsid w:val="006802F9"/>
    <w:rsid w:val="00682676"/>
    <w:rsid w:val="00683BA1"/>
    <w:rsid w:val="00687EDC"/>
    <w:rsid w:val="00691340"/>
    <w:rsid w:val="00692BB1"/>
    <w:rsid w:val="0069402A"/>
    <w:rsid w:val="006956D5"/>
    <w:rsid w:val="00695CD5"/>
    <w:rsid w:val="006A0991"/>
    <w:rsid w:val="006A25EE"/>
    <w:rsid w:val="006A39D4"/>
    <w:rsid w:val="006A3BA7"/>
    <w:rsid w:val="006B05A2"/>
    <w:rsid w:val="006B2E1E"/>
    <w:rsid w:val="006B36F4"/>
    <w:rsid w:val="006B435B"/>
    <w:rsid w:val="006B5503"/>
    <w:rsid w:val="006B66C9"/>
    <w:rsid w:val="006B6E8A"/>
    <w:rsid w:val="006B7856"/>
    <w:rsid w:val="006B7FD1"/>
    <w:rsid w:val="006C1F69"/>
    <w:rsid w:val="006C3081"/>
    <w:rsid w:val="006C3296"/>
    <w:rsid w:val="006C682E"/>
    <w:rsid w:val="006C756B"/>
    <w:rsid w:val="006C75F6"/>
    <w:rsid w:val="006C7666"/>
    <w:rsid w:val="006C79DD"/>
    <w:rsid w:val="006D01B0"/>
    <w:rsid w:val="006D3218"/>
    <w:rsid w:val="006D3B4D"/>
    <w:rsid w:val="006D4167"/>
    <w:rsid w:val="006D456C"/>
    <w:rsid w:val="006D669D"/>
    <w:rsid w:val="006D6FFC"/>
    <w:rsid w:val="006E0193"/>
    <w:rsid w:val="006E225D"/>
    <w:rsid w:val="006E226F"/>
    <w:rsid w:val="006E38A3"/>
    <w:rsid w:val="006E3AF4"/>
    <w:rsid w:val="006F0021"/>
    <w:rsid w:val="006F0310"/>
    <w:rsid w:val="006F0451"/>
    <w:rsid w:val="006F43E8"/>
    <w:rsid w:val="006F7F54"/>
    <w:rsid w:val="00701D0B"/>
    <w:rsid w:val="00702045"/>
    <w:rsid w:val="0070239C"/>
    <w:rsid w:val="00702D47"/>
    <w:rsid w:val="00703AE3"/>
    <w:rsid w:val="007058D6"/>
    <w:rsid w:val="007101B7"/>
    <w:rsid w:val="0072162C"/>
    <w:rsid w:val="007244D7"/>
    <w:rsid w:val="007259C0"/>
    <w:rsid w:val="00726912"/>
    <w:rsid w:val="007275E9"/>
    <w:rsid w:val="00733A31"/>
    <w:rsid w:val="00733DC4"/>
    <w:rsid w:val="0073519D"/>
    <w:rsid w:val="007367AB"/>
    <w:rsid w:val="00736C07"/>
    <w:rsid w:val="00737468"/>
    <w:rsid w:val="00737A92"/>
    <w:rsid w:val="0074091E"/>
    <w:rsid w:val="00741D01"/>
    <w:rsid w:val="00744B1B"/>
    <w:rsid w:val="00745860"/>
    <w:rsid w:val="00747FC9"/>
    <w:rsid w:val="007500F5"/>
    <w:rsid w:val="00752ED6"/>
    <w:rsid w:val="00755013"/>
    <w:rsid w:val="00755AA7"/>
    <w:rsid w:val="00756E2C"/>
    <w:rsid w:val="00760615"/>
    <w:rsid w:val="0076187C"/>
    <w:rsid w:val="00763331"/>
    <w:rsid w:val="007656D6"/>
    <w:rsid w:val="00765825"/>
    <w:rsid w:val="0077008C"/>
    <w:rsid w:val="00770443"/>
    <w:rsid w:val="007716C4"/>
    <w:rsid w:val="0077249A"/>
    <w:rsid w:val="00773E8F"/>
    <w:rsid w:val="00774BC2"/>
    <w:rsid w:val="00774CF9"/>
    <w:rsid w:val="00775749"/>
    <w:rsid w:val="00775E46"/>
    <w:rsid w:val="0077672A"/>
    <w:rsid w:val="00776C8B"/>
    <w:rsid w:val="00777006"/>
    <w:rsid w:val="007776B9"/>
    <w:rsid w:val="007806EE"/>
    <w:rsid w:val="007818B3"/>
    <w:rsid w:val="00781B64"/>
    <w:rsid w:val="00781F46"/>
    <w:rsid w:val="00783869"/>
    <w:rsid w:val="007843F5"/>
    <w:rsid w:val="00786C6E"/>
    <w:rsid w:val="0078746D"/>
    <w:rsid w:val="00787E47"/>
    <w:rsid w:val="0079049C"/>
    <w:rsid w:val="007906DD"/>
    <w:rsid w:val="00791279"/>
    <w:rsid w:val="00791ACD"/>
    <w:rsid w:val="00791E9E"/>
    <w:rsid w:val="00793019"/>
    <w:rsid w:val="007962CC"/>
    <w:rsid w:val="007A0803"/>
    <w:rsid w:val="007A1BB0"/>
    <w:rsid w:val="007A200E"/>
    <w:rsid w:val="007A4FE5"/>
    <w:rsid w:val="007A5BA3"/>
    <w:rsid w:val="007B0408"/>
    <w:rsid w:val="007B1D2E"/>
    <w:rsid w:val="007B2B06"/>
    <w:rsid w:val="007B2C0C"/>
    <w:rsid w:val="007B32C4"/>
    <w:rsid w:val="007B3648"/>
    <w:rsid w:val="007B559D"/>
    <w:rsid w:val="007B7550"/>
    <w:rsid w:val="007D2D1B"/>
    <w:rsid w:val="007D48A0"/>
    <w:rsid w:val="007D4908"/>
    <w:rsid w:val="007D59F8"/>
    <w:rsid w:val="007D69C3"/>
    <w:rsid w:val="007D7C70"/>
    <w:rsid w:val="007E2BB0"/>
    <w:rsid w:val="007E50EB"/>
    <w:rsid w:val="007E5CCD"/>
    <w:rsid w:val="007E7223"/>
    <w:rsid w:val="007F0543"/>
    <w:rsid w:val="00801270"/>
    <w:rsid w:val="008013AA"/>
    <w:rsid w:val="00801EAF"/>
    <w:rsid w:val="0080275C"/>
    <w:rsid w:val="008034EB"/>
    <w:rsid w:val="00803E6A"/>
    <w:rsid w:val="00803EF5"/>
    <w:rsid w:val="00805ACA"/>
    <w:rsid w:val="00806372"/>
    <w:rsid w:val="00806EF0"/>
    <w:rsid w:val="00810419"/>
    <w:rsid w:val="008154BF"/>
    <w:rsid w:val="008205A7"/>
    <w:rsid w:val="00821A85"/>
    <w:rsid w:val="0083373F"/>
    <w:rsid w:val="00833AA1"/>
    <w:rsid w:val="0083472C"/>
    <w:rsid w:val="008366AB"/>
    <w:rsid w:val="00837408"/>
    <w:rsid w:val="00842283"/>
    <w:rsid w:val="00843C0A"/>
    <w:rsid w:val="008449B7"/>
    <w:rsid w:val="00844D98"/>
    <w:rsid w:val="00845975"/>
    <w:rsid w:val="008466A2"/>
    <w:rsid w:val="00847779"/>
    <w:rsid w:val="00851020"/>
    <w:rsid w:val="00853849"/>
    <w:rsid w:val="008545AB"/>
    <w:rsid w:val="00856717"/>
    <w:rsid w:val="008577A9"/>
    <w:rsid w:val="008619A7"/>
    <w:rsid w:val="0086296B"/>
    <w:rsid w:val="008636A4"/>
    <w:rsid w:val="00864811"/>
    <w:rsid w:val="00865607"/>
    <w:rsid w:val="00865E05"/>
    <w:rsid w:val="00871F6D"/>
    <w:rsid w:val="00872B5F"/>
    <w:rsid w:val="008734D4"/>
    <w:rsid w:val="00874498"/>
    <w:rsid w:val="00875CA4"/>
    <w:rsid w:val="00877BDE"/>
    <w:rsid w:val="00881A14"/>
    <w:rsid w:val="0088268A"/>
    <w:rsid w:val="00883233"/>
    <w:rsid w:val="008853A2"/>
    <w:rsid w:val="00887D9F"/>
    <w:rsid w:val="00890BCD"/>
    <w:rsid w:val="00891F8F"/>
    <w:rsid w:val="00892C26"/>
    <w:rsid w:val="00893F72"/>
    <w:rsid w:val="00895EEB"/>
    <w:rsid w:val="00897160"/>
    <w:rsid w:val="00897393"/>
    <w:rsid w:val="008A02F1"/>
    <w:rsid w:val="008A05A8"/>
    <w:rsid w:val="008A1AD6"/>
    <w:rsid w:val="008A4C34"/>
    <w:rsid w:val="008A61C6"/>
    <w:rsid w:val="008A7077"/>
    <w:rsid w:val="008B13BD"/>
    <w:rsid w:val="008B19CC"/>
    <w:rsid w:val="008B1A57"/>
    <w:rsid w:val="008B3637"/>
    <w:rsid w:val="008B4D2E"/>
    <w:rsid w:val="008B519C"/>
    <w:rsid w:val="008B59B0"/>
    <w:rsid w:val="008B65CB"/>
    <w:rsid w:val="008C136A"/>
    <w:rsid w:val="008C2AF5"/>
    <w:rsid w:val="008C3F7D"/>
    <w:rsid w:val="008C49E0"/>
    <w:rsid w:val="008C4A3C"/>
    <w:rsid w:val="008C4ACB"/>
    <w:rsid w:val="008C50F1"/>
    <w:rsid w:val="008C5869"/>
    <w:rsid w:val="008C64AC"/>
    <w:rsid w:val="008D06B9"/>
    <w:rsid w:val="008D7E4A"/>
    <w:rsid w:val="008E00AE"/>
    <w:rsid w:val="008E34F7"/>
    <w:rsid w:val="008F0178"/>
    <w:rsid w:val="008F0B6A"/>
    <w:rsid w:val="008F2318"/>
    <w:rsid w:val="008F2F07"/>
    <w:rsid w:val="008F6CCA"/>
    <w:rsid w:val="0090059F"/>
    <w:rsid w:val="0090577B"/>
    <w:rsid w:val="00910C6F"/>
    <w:rsid w:val="00911BC4"/>
    <w:rsid w:val="0091221E"/>
    <w:rsid w:val="009129D6"/>
    <w:rsid w:val="00915096"/>
    <w:rsid w:val="0091513F"/>
    <w:rsid w:val="00916D36"/>
    <w:rsid w:val="009173C8"/>
    <w:rsid w:val="00920620"/>
    <w:rsid w:val="00922931"/>
    <w:rsid w:val="0092545D"/>
    <w:rsid w:val="009262BC"/>
    <w:rsid w:val="00927FE1"/>
    <w:rsid w:val="00931DC0"/>
    <w:rsid w:val="00932737"/>
    <w:rsid w:val="00933943"/>
    <w:rsid w:val="00933C29"/>
    <w:rsid w:val="00937395"/>
    <w:rsid w:val="00940259"/>
    <w:rsid w:val="00940304"/>
    <w:rsid w:val="00940BA3"/>
    <w:rsid w:val="00941E1F"/>
    <w:rsid w:val="00942244"/>
    <w:rsid w:val="00942B2D"/>
    <w:rsid w:val="00943D12"/>
    <w:rsid w:val="00943EA5"/>
    <w:rsid w:val="0094718A"/>
    <w:rsid w:val="00952FF9"/>
    <w:rsid w:val="009530CC"/>
    <w:rsid w:val="00953116"/>
    <w:rsid w:val="00953930"/>
    <w:rsid w:val="00953CA0"/>
    <w:rsid w:val="00954F3D"/>
    <w:rsid w:val="00955AE1"/>
    <w:rsid w:val="009600B1"/>
    <w:rsid w:val="00964676"/>
    <w:rsid w:val="009659E6"/>
    <w:rsid w:val="00971407"/>
    <w:rsid w:val="00973173"/>
    <w:rsid w:val="00974613"/>
    <w:rsid w:val="009764C2"/>
    <w:rsid w:val="00977139"/>
    <w:rsid w:val="009776F6"/>
    <w:rsid w:val="00980C18"/>
    <w:rsid w:val="00980E3E"/>
    <w:rsid w:val="0098220C"/>
    <w:rsid w:val="00983424"/>
    <w:rsid w:val="00983D4E"/>
    <w:rsid w:val="00984F3A"/>
    <w:rsid w:val="00985AF9"/>
    <w:rsid w:val="00987684"/>
    <w:rsid w:val="00990BD7"/>
    <w:rsid w:val="009912E2"/>
    <w:rsid w:val="009914C2"/>
    <w:rsid w:val="00994100"/>
    <w:rsid w:val="009A0195"/>
    <w:rsid w:val="009A1D23"/>
    <w:rsid w:val="009A2574"/>
    <w:rsid w:val="009A2C8E"/>
    <w:rsid w:val="009A3461"/>
    <w:rsid w:val="009A4CF6"/>
    <w:rsid w:val="009A7CF7"/>
    <w:rsid w:val="009B0BB4"/>
    <w:rsid w:val="009B30CE"/>
    <w:rsid w:val="009B4953"/>
    <w:rsid w:val="009B4ACA"/>
    <w:rsid w:val="009B53A3"/>
    <w:rsid w:val="009C119A"/>
    <w:rsid w:val="009C3095"/>
    <w:rsid w:val="009C629C"/>
    <w:rsid w:val="009D08F8"/>
    <w:rsid w:val="009D2559"/>
    <w:rsid w:val="009D4357"/>
    <w:rsid w:val="009D50A4"/>
    <w:rsid w:val="009D7E6C"/>
    <w:rsid w:val="009E191D"/>
    <w:rsid w:val="009E272E"/>
    <w:rsid w:val="009E27F4"/>
    <w:rsid w:val="009E4253"/>
    <w:rsid w:val="009E623F"/>
    <w:rsid w:val="009E72C4"/>
    <w:rsid w:val="009F0401"/>
    <w:rsid w:val="009F1D9D"/>
    <w:rsid w:val="009F617A"/>
    <w:rsid w:val="009F6C7E"/>
    <w:rsid w:val="00A01B83"/>
    <w:rsid w:val="00A022E7"/>
    <w:rsid w:val="00A029B8"/>
    <w:rsid w:val="00A04AC3"/>
    <w:rsid w:val="00A07FC0"/>
    <w:rsid w:val="00A10672"/>
    <w:rsid w:val="00A109D4"/>
    <w:rsid w:val="00A1189B"/>
    <w:rsid w:val="00A11C54"/>
    <w:rsid w:val="00A132A9"/>
    <w:rsid w:val="00A16B3A"/>
    <w:rsid w:val="00A22860"/>
    <w:rsid w:val="00A24E2C"/>
    <w:rsid w:val="00A253C7"/>
    <w:rsid w:val="00A25A2B"/>
    <w:rsid w:val="00A30CFC"/>
    <w:rsid w:val="00A32BC8"/>
    <w:rsid w:val="00A32CAB"/>
    <w:rsid w:val="00A332B7"/>
    <w:rsid w:val="00A33E2A"/>
    <w:rsid w:val="00A35E91"/>
    <w:rsid w:val="00A37D31"/>
    <w:rsid w:val="00A4656E"/>
    <w:rsid w:val="00A503A0"/>
    <w:rsid w:val="00A53B0D"/>
    <w:rsid w:val="00A5503A"/>
    <w:rsid w:val="00A577F9"/>
    <w:rsid w:val="00A60EB0"/>
    <w:rsid w:val="00A70D22"/>
    <w:rsid w:val="00A743C3"/>
    <w:rsid w:val="00A823D6"/>
    <w:rsid w:val="00A84F3F"/>
    <w:rsid w:val="00A920D2"/>
    <w:rsid w:val="00A92242"/>
    <w:rsid w:val="00A932FF"/>
    <w:rsid w:val="00A935E1"/>
    <w:rsid w:val="00A94C25"/>
    <w:rsid w:val="00A95902"/>
    <w:rsid w:val="00A97A7C"/>
    <w:rsid w:val="00AA1509"/>
    <w:rsid w:val="00AA1AC8"/>
    <w:rsid w:val="00AA1AF5"/>
    <w:rsid w:val="00AA34B7"/>
    <w:rsid w:val="00AA5869"/>
    <w:rsid w:val="00AB07B5"/>
    <w:rsid w:val="00AB28DA"/>
    <w:rsid w:val="00AB4113"/>
    <w:rsid w:val="00AB5A88"/>
    <w:rsid w:val="00AC2379"/>
    <w:rsid w:val="00AC2E3A"/>
    <w:rsid w:val="00AC48DC"/>
    <w:rsid w:val="00AC4C2E"/>
    <w:rsid w:val="00AC4EB2"/>
    <w:rsid w:val="00AC764E"/>
    <w:rsid w:val="00AD332D"/>
    <w:rsid w:val="00AD4386"/>
    <w:rsid w:val="00AD5302"/>
    <w:rsid w:val="00AD56DA"/>
    <w:rsid w:val="00AD6168"/>
    <w:rsid w:val="00AD7B55"/>
    <w:rsid w:val="00AE0A9A"/>
    <w:rsid w:val="00AE0AB4"/>
    <w:rsid w:val="00AE52AC"/>
    <w:rsid w:val="00AE57BD"/>
    <w:rsid w:val="00AE5D43"/>
    <w:rsid w:val="00AF34AA"/>
    <w:rsid w:val="00AF4198"/>
    <w:rsid w:val="00AF4677"/>
    <w:rsid w:val="00AF58D9"/>
    <w:rsid w:val="00B03D2D"/>
    <w:rsid w:val="00B042FC"/>
    <w:rsid w:val="00B0651F"/>
    <w:rsid w:val="00B11CA5"/>
    <w:rsid w:val="00B20F81"/>
    <w:rsid w:val="00B21DD0"/>
    <w:rsid w:val="00B220AE"/>
    <w:rsid w:val="00B225DA"/>
    <w:rsid w:val="00B2308E"/>
    <w:rsid w:val="00B255EA"/>
    <w:rsid w:val="00B2753E"/>
    <w:rsid w:val="00B277B6"/>
    <w:rsid w:val="00B31857"/>
    <w:rsid w:val="00B32B0D"/>
    <w:rsid w:val="00B34222"/>
    <w:rsid w:val="00B3455E"/>
    <w:rsid w:val="00B35373"/>
    <w:rsid w:val="00B35986"/>
    <w:rsid w:val="00B36892"/>
    <w:rsid w:val="00B37442"/>
    <w:rsid w:val="00B41A93"/>
    <w:rsid w:val="00B42EC3"/>
    <w:rsid w:val="00B44512"/>
    <w:rsid w:val="00B4752A"/>
    <w:rsid w:val="00B600EB"/>
    <w:rsid w:val="00B60613"/>
    <w:rsid w:val="00B61799"/>
    <w:rsid w:val="00B61FCC"/>
    <w:rsid w:val="00B621E6"/>
    <w:rsid w:val="00B6313C"/>
    <w:rsid w:val="00B64D2B"/>
    <w:rsid w:val="00B653FB"/>
    <w:rsid w:val="00B65932"/>
    <w:rsid w:val="00B67830"/>
    <w:rsid w:val="00B71289"/>
    <w:rsid w:val="00B7354F"/>
    <w:rsid w:val="00B829A3"/>
    <w:rsid w:val="00B854D5"/>
    <w:rsid w:val="00B85F4B"/>
    <w:rsid w:val="00B87FAD"/>
    <w:rsid w:val="00B90B02"/>
    <w:rsid w:val="00B9161A"/>
    <w:rsid w:val="00B95DEA"/>
    <w:rsid w:val="00B96352"/>
    <w:rsid w:val="00B97C3B"/>
    <w:rsid w:val="00BA0CA9"/>
    <w:rsid w:val="00BA157C"/>
    <w:rsid w:val="00BA2518"/>
    <w:rsid w:val="00BA4EA8"/>
    <w:rsid w:val="00BB0D98"/>
    <w:rsid w:val="00BB0E36"/>
    <w:rsid w:val="00BB1342"/>
    <w:rsid w:val="00BB1C6E"/>
    <w:rsid w:val="00BB2796"/>
    <w:rsid w:val="00BB37B4"/>
    <w:rsid w:val="00BB383E"/>
    <w:rsid w:val="00BB47B0"/>
    <w:rsid w:val="00BB4C02"/>
    <w:rsid w:val="00BB4C71"/>
    <w:rsid w:val="00BB525D"/>
    <w:rsid w:val="00BB6625"/>
    <w:rsid w:val="00BC02F9"/>
    <w:rsid w:val="00BC4A22"/>
    <w:rsid w:val="00BC71FF"/>
    <w:rsid w:val="00BC7F0D"/>
    <w:rsid w:val="00BD4FB0"/>
    <w:rsid w:val="00BD59D8"/>
    <w:rsid w:val="00BD5A3D"/>
    <w:rsid w:val="00BD7697"/>
    <w:rsid w:val="00BD7E8E"/>
    <w:rsid w:val="00BE0D88"/>
    <w:rsid w:val="00BE1531"/>
    <w:rsid w:val="00BE3611"/>
    <w:rsid w:val="00BE3A41"/>
    <w:rsid w:val="00BE4630"/>
    <w:rsid w:val="00BE5EA1"/>
    <w:rsid w:val="00BE5EA4"/>
    <w:rsid w:val="00BE70BB"/>
    <w:rsid w:val="00BE7FB9"/>
    <w:rsid w:val="00BF1989"/>
    <w:rsid w:val="00BF26B2"/>
    <w:rsid w:val="00BF2FE2"/>
    <w:rsid w:val="00BF32E7"/>
    <w:rsid w:val="00BF6044"/>
    <w:rsid w:val="00C00516"/>
    <w:rsid w:val="00C0112E"/>
    <w:rsid w:val="00C03017"/>
    <w:rsid w:val="00C04148"/>
    <w:rsid w:val="00C0622B"/>
    <w:rsid w:val="00C06F88"/>
    <w:rsid w:val="00C1307E"/>
    <w:rsid w:val="00C138BF"/>
    <w:rsid w:val="00C1491C"/>
    <w:rsid w:val="00C14B28"/>
    <w:rsid w:val="00C15AF2"/>
    <w:rsid w:val="00C16219"/>
    <w:rsid w:val="00C1779E"/>
    <w:rsid w:val="00C17DEB"/>
    <w:rsid w:val="00C200A2"/>
    <w:rsid w:val="00C205F5"/>
    <w:rsid w:val="00C20A90"/>
    <w:rsid w:val="00C21A7A"/>
    <w:rsid w:val="00C21F4B"/>
    <w:rsid w:val="00C2298C"/>
    <w:rsid w:val="00C22FE2"/>
    <w:rsid w:val="00C24DC9"/>
    <w:rsid w:val="00C3092F"/>
    <w:rsid w:val="00C30BCF"/>
    <w:rsid w:val="00C3556B"/>
    <w:rsid w:val="00C40A0A"/>
    <w:rsid w:val="00C429DD"/>
    <w:rsid w:val="00C43085"/>
    <w:rsid w:val="00C43635"/>
    <w:rsid w:val="00C446C6"/>
    <w:rsid w:val="00C523C3"/>
    <w:rsid w:val="00C524D8"/>
    <w:rsid w:val="00C5269A"/>
    <w:rsid w:val="00C6290D"/>
    <w:rsid w:val="00C63AD8"/>
    <w:rsid w:val="00C640AF"/>
    <w:rsid w:val="00C65AAB"/>
    <w:rsid w:val="00C70433"/>
    <w:rsid w:val="00C727A8"/>
    <w:rsid w:val="00C76D2A"/>
    <w:rsid w:val="00C776CE"/>
    <w:rsid w:val="00C77FFC"/>
    <w:rsid w:val="00C811A0"/>
    <w:rsid w:val="00C82434"/>
    <w:rsid w:val="00C83512"/>
    <w:rsid w:val="00C84C11"/>
    <w:rsid w:val="00C85CF2"/>
    <w:rsid w:val="00C916C0"/>
    <w:rsid w:val="00C92B14"/>
    <w:rsid w:val="00C94BAE"/>
    <w:rsid w:val="00C950C1"/>
    <w:rsid w:val="00C9701A"/>
    <w:rsid w:val="00CA20A1"/>
    <w:rsid w:val="00CA6A37"/>
    <w:rsid w:val="00CA70BF"/>
    <w:rsid w:val="00CB00C4"/>
    <w:rsid w:val="00CB504B"/>
    <w:rsid w:val="00CB76F5"/>
    <w:rsid w:val="00CC1559"/>
    <w:rsid w:val="00CC1972"/>
    <w:rsid w:val="00CC45F1"/>
    <w:rsid w:val="00CC55DC"/>
    <w:rsid w:val="00CC7B9D"/>
    <w:rsid w:val="00CD1CAF"/>
    <w:rsid w:val="00CD5650"/>
    <w:rsid w:val="00CD6555"/>
    <w:rsid w:val="00CE35EA"/>
    <w:rsid w:val="00CF1A70"/>
    <w:rsid w:val="00CF2543"/>
    <w:rsid w:val="00CF636F"/>
    <w:rsid w:val="00CF63DB"/>
    <w:rsid w:val="00CF76FB"/>
    <w:rsid w:val="00D00AE5"/>
    <w:rsid w:val="00D01105"/>
    <w:rsid w:val="00D042B8"/>
    <w:rsid w:val="00D05E6C"/>
    <w:rsid w:val="00D06282"/>
    <w:rsid w:val="00D07324"/>
    <w:rsid w:val="00D07941"/>
    <w:rsid w:val="00D13CBC"/>
    <w:rsid w:val="00D14A90"/>
    <w:rsid w:val="00D1708A"/>
    <w:rsid w:val="00D1744F"/>
    <w:rsid w:val="00D17C55"/>
    <w:rsid w:val="00D21302"/>
    <w:rsid w:val="00D2157E"/>
    <w:rsid w:val="00D2387B"/>
    <w:rsid w:val="00D23FEA"/>
    <w:rsid w:val="00D25D9C"/>
    <w:rsid w:val="00D26EBC"/>
    <w:rsid w:val="00D272E6"/>
    <w:rsid w:val="00D34395"/>
    <w:rsid w:val="00D379A8"/>
    <w:rsid w:val="00D37BC8"/>
    <w:rsid w:val="00D4001C"/>
    <w:rsid w:val="00D46830"/>
    <w:rsid w:val="00D469D9"/>
    <w:rsid w:val="00D46A9F"/>
    <w:rsid w:val="00D4765F"/>
    <w:rsid w:val="00D510AF"/>
    <w:rsid w:val="00D528F3"/>
    <w:rsid w:val="00D5458E"/>
    <w:rsid w:val="00D545B5"/>
    <w:rsid w:val="00D54A13"/>
    <w:rsid w:val="00D60CFD"/>
    <w:rsid w:val="00D61A34"/>
    <w:rsid w:val="00D64558"/>
    <w:rsid w:val="00D669DE"/>
    <w:rsid w:val="00D67294"/>
    <w:rsid w:val="00D71759"/>
    <w:rsid w:val="00D719F6"/>
    <w:rsid w:val="00D72747"/>
    <w:rsid w:val="00D729E3"/>
    <w:rsid w:val="00D74088"/>
    <w:rsid w:val="00D745DE"/>
    <w:rsid w:val="00D81E2B"/>
    <w:rsid w:val="00D862AE"/>
    <w:rsid w:val="00D90964"/>
    <w:rsid w:val="00D916B3"/>
    <w:rsid w:val="00D924F9"/>
    <w:rsid w:val="00D9409E"/>
    <w:rsid w:val="00D95662"/>
    <w:rsid w:val="00D9575F"/>
    <w:rsid w:val="00D95E2A"/>
    <w:rsid w:val="00DA7FD2"/>
    <w:rsid w:val="00DB096E"/>
    <w:rsid w:val="00DB1C3F"/>
    <w:rsid w:val="00DB2C7D"/>
    <w:rsid w:val="00DB5A5D"/>
    <w:rsid w:val="00DB6AD8"/>
    <w:rsid w:val="00DB6BAA"/>
    <w:rsid w:val="00DB7723"/>
    <w:rsid w:val="00DB7E40"/>
    <w:rsid w:val="00DC1C98"/>
    <w:rsid w:val="00DC30B9"/>
    <w:rsid w:val="00DC6534"/>
    <w:rsid w:val="00DC6597"/>
    <w:rsid w:val="00DD439D"/>
    <w:rsid w:val="00DD48B6"/>
    <w:rsid w:val="00DE043B"/>
    <w:rsid w:val="00DE1D07"/>
    <w:rsid w:val="00DE2AEE"/>
    <w:rsid w:val="00DE419E"/>
    <w:rsid w:val="00DE41F5"/>
    <w:rsid w:val="00DE575C"/>
    <w:rsid w:val="00DE6AAE"/>
    <w:rsid w:val="00DE6B0D"/>
    <w:rsid w:val="00DE7DE9"/>
    <w:rsid w:val="00DF0EB2"/>
    <w:rsid w:val="00DF0F1F"/>
    <w:rsid w:val="00DF22BB"/>
    <w:rsid w:val="00DF276B"/>
    <w:rsid w:val="00DF2BD5"/>
    <w:rsid w:val="00DF59C4"/>
    <w:rsid w:val="00DF5C1F"/>
    <w:rsid w:val="00DF7055"/>
    <w:rsid w:val="00DF77C0"/>
    <w:rsid w:val="00E01511"/>
    <w:rsid w:val="00E02B9A"/>
    <w:rsid w:val="00E039CE"/>
    <w:rsid w:val="00E05ECE"/>
    <w:rsid w:val="00E07471"/>
    <w:rsid w:val="00E12B48"/>
    <w:rsid w:val="00E1528F"/>
    <w:rsid w:val="00E349E5"/>
    <w:rsid w:val="00E40EA0"/>
    <w:rsid w:val="00E42E7F"/>
    <w:rsid w:val="00E4570B"/>
    <w:rsid w:val="00E47C36"/>
    <w:rsid w:val="00E529BC"/>
    <w:rsid w:val="00E6040C"/>
    <w:rsid w:val="00E61EE9"/>
    <w:rsid w:val="00E62586"/>
    <w:rsid w:val="00E637A7"/>
    <w:rsid w:val="00E64B0C"/>
    <w:rsid w:val="00E65208"/>
    <w:rsid w:val="00E6607F"/>
    <w:rsid w:val="00E66437"/>
    <w:rsid w:val="00E675C8"/>
    <w:rsid w:val="00E67B8C"/>
    <w:rsid w:val="00E70AF5"/>
    <w:rsid w:val="00E7196D"/>
    <w:rsid w:val="00E71C61"/>
    <w:rsid w:val="00E7341B"/>
    <w:rsid w:val="00E740B2"/>
    <w:rsid w:val="00E75292"/>
    <w:rsid w:val="00E75382"/>
    <w:rsid w:val="00E7581F"/>
    <w:rsid w:val="00E75836"/>
    <w:rsid w:val="00E7741C"/>
    <w:rsid w:val="00E80D6F"/>
    <w:rsid w:val="00E84634"/>
    <w:rsid w:val="00E86BC1"/>
    <w:rsid w:val="00E93BC8"/>
    <w:rsid w:val="00E94BC6"/>
    <w:rsid w:val="00E96844"/>
    <w:rsid w:val="00E978D6"/>
    <w:rsid w:val="00EA12FC"/>
    <w:rsid w:val="00EA3E57"/>
    <w:rsid w:val="00EA5326"/>
    <w:rsid w:val="00EB1982"/>
    <w:rsid w:val="00EB30EA"/>
    <w:rsid w:val="00EB36C3"/>
    <w:rsid w:val="00EB4F21"/>
    <w:rsid w:val="00EB5ADC"/>
    <w:rsid w:val="00EB722D"/>
    <w:rsid w:val="00EB723C"/>
    <w:rsid w:val="00EB7324"/>
    <w:rsid w:val="00EC42EC"/>
    <w:rsid w:val="00EC5488"/>
    <w:rsid w:val="00EC5AAB"/>
    <w:rsid w:val="00EC5EDC"/>
    <w:rsid w:val="00EC6BAF"/>
    <w:rsid w:val="00EC6DA8"/>
    <w:rsid w:val="00ED3FF2"/>
    <w:rsid w:val="00ED5E88"/>
    <w:rsid w:val="00ED6092"/>
    <w:rsid w:val="00EE0691"/>
    <w:rsid w:val="00EE0F0A"/>
    <w:rsid w:val="00EE174F"/>
    <w:rsid w:val="00EE323D"/>
    <w:rsid w:val="00EE32EA"/>
    <w:rsid w:val="00EE33EF"/>
    <w:rsid w:val="00EE63BF"/>
    <w:rsid w:val="00EF164C"/>
    <w:rsid w:val="00EF43BA"/>
    <w:rsid w:val="00EF5A0D"/>
    <w:rsid w:val="00F01D44"/>
    <w:rsid w:val="00F0392E"/>
    <w:rsid w:val="00F04286"/>
    <w:rsid w:val="00F05947"/>
    <w:rsid w:val="00F05A83"/>
    <w:rsid w:val="00F07EC8"/>
    <w:rsid w:val="00F11296"/>
    <w:rsid w:val="00F13BAC"/>
    <w:rsid w:val="00F14012"/>
    <w:rsid w:val="00F17470"/>
    <w:rsid w:val="00F219AB"/>
    <w:rsid w:val="00F257C3"/>
    <w:rsid w:val="00F27216"/>
    <w:rsid w:val="00F27B5D"/>
    <w:rsid w:val="00F30435"/>
    <w:rsid w:val="00F30DAD"/>
    <w:rsid w:val="00F3397E"/>
    <w:rsid w:val="00F33E5B"/>
    <w:rsid w:val="00F35327"/>
    <w:rsid w:val="00F35741"/>
    <w:rsid w:val="00F37B57"/>
    <w:rsid w:val="00F50C52"/>
    <w:rsid w:val="00F51A56"/>
    <w:rsid w:val="00F51C49"/>
    <w:rsid w:val="00F523B9"/>
    <w:rsid w:val="00F53FFA"/>
    <w:rsid w:val="00F57254"/>
    <w:rsid w:val="00F613C9"/>
    <w:rsid w:val="00F62DCD"/>
    <w:rsid w:val="00F664DC"/>
    <w:rsid w:val="00F665B9"/>
    <w:rsid w:val="00F71924"/>
    <w:rsid w:val="00F72572"/>
    <w:rsid w:val="00F747DC"/>
    <w:rsid w:val="00F74D28"/>
    <w:rsid w:val="00F75F00"/>
    <w:rsid w:val="00F768F2"/>
    <w:rsid w:val="00F76CAF"/>
    <w:rsid w:val="00F817FD"/>
    <w:rsid w:val="00F832C9"/>
    <w:rsid w:val="00F84C1E"/>
    <w:rsid w:val="00F84E3A"/>
    <w:rsid w:val="00F86B50"/>
    <w:rsid w:val="00F95C85"/>
    <w:rsid w:val="00FA03DA"/>
    <w:rsid w:val="00FA205B"/>
    <w:rsid w:val="00FA22AC"/>
    <w:rsid w:val="00FA28CE"/>
    <w:rsid w:val="00FA34F2"/>
    <w:rsid w:val="00FA5C5A"/>
    <w:rsid w:val="00FA5D0D"/>
    <w:rsid w:val="00FB20D5"/>
    <w:rsid w:val="00FB23CF"/>
    <w:rsid w:val="00FB2EC2"/>
    <w:rsid w:val="00FB338B"/>
    <w:rsid w:val="00FB418A"/>
    <w:rsid w:val="00FB4A7E"/>
    <w:rsid w:val="00FB5C48"/>
    <w:rsid w:val="00FB66BD"/>
    <w:rsid w:val="00FB6AC2"/>
    <w:rsid w:val="00FC39D2"/>
    <w:rsid w:val="00FC60D9"/>
    <w:rsid w:val="00FC6700"/>
    <w:rsid w:val="00FD1069"/>
    <w:rsid w:val="00FD2B7D"/>
    <w:rsid w:val="00FD520F"/>
    <w:rsid w:val="00FE3DAD"/>
    <w:rsid w:val="00FE61D1"/>
    <w:rsid w:val="00FE70F8"/>
    <w:rsid w:val="00FF5202"/>
    <w:rsid w:val="00FF6E37"/>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22F843"/>
  <w15:docId w15:val="{5096A636-04CC-4D99-B744-1E1B5AB0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45B5"/>
    <w:pPr>
      <w:autoSpaceDE w:val="0"/>
      <w:autoSpaceDN w:val="0"/>
    </w:pPr>
    <w:rPr>
      <w:sz w:val="24"/>
      <w:szCs w:val="24"/>
    </w:rPr>
  </w:style>
  <w:style w:type="paragraph" w:styleId="Titolo1">
    <w:name w:val="heading 1"/>
    <w:basedOn w:val="Normale"/>
    <w:next w:val="Normale"/>
    <w:link w:val="Titolo1Carattere"/>
    <w:uiPriority w:val="99"/>
    <w:qFormat/>
    <w:rsid w:val="00B67830"/>
    <w:pPr>
      <w:keepNext/>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382E9E"/>
    <w:rPr>
      <w:rFonts w:ascii="Cambria" w:hAnsi="Cambria" w:cs="Cambria"/>
      <w:b/>
      <w:bCs/>
      <w:kern w:val="32"/>
      <w:sz w:val="32"/>
      <w:szCs w:val="32"/>
    </w:rPr>
  </w:style>
  <w:style w:type="paragraph" w:styleId="Intestazione">
    <w:name w:val="header"/>
    <w:basedOn w:val="Normale"/>
    <w:link w:val="IntestazioneCarattere"/>
    <w:uiPriority w:val="99"/>
    <w:rsid w:val="000E024E"/>
    <w:pPr>
      <w:tabs>
        <w:tab w:val="center" w:pos="4819"/>
        <w:tab w:val="right" w:pos="9638"/>
      </w:tabs>
    </w:pPr>
  </w:style>
  <w:style w:type="character" w:customStyle="1" w:styleId="IntestazioneCarattere">
    <w:name w:val="Intestazione Carattere"/>
    <w:basedOn w:val="Carpredefinitoparagrafo"/>
    <w:link w:val="Intestazione"/>
    <w:uiPriority w:val="99"/>
    <w:rsid w:val="00382E9E"/>
    <w:rPr>
      <w:sz w:val="24"/>
      <w:szCs w:val="24"/>
    </w:rPr>
  </w:style>
  <w:style w:type="paragraph" w:styleId="Pidipagina">
    <w:name w:val="footer"/>
    <w:basedOn w:val="Normale"/>
    <w:link w:val="PidipaginaCarattere"/>
    <w:uiPriority w:val="99"/>
    <w:rsid w:val="000E024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82E9E"/>
    <w:rPr>
      <w:sz w:val="24"/>
      <w:szCs w:val="24"/>
    </w:rPr>
  </w:style>
  <w:style w:type="paragraph" w:styleId="Testofumetto">
    <w:name w:val="Balloon Text"/>
    <w:basedOn w:val="Normale"/>
    <w:link w:val="TestofumettoCarattere"/>
    <w:uiPriority w:val="99"/>
    <w:semiHidden/>
    <w:rsid w:val="00B678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2E9E"/>
    <w:rPr>
      <w:sz w:val="2"/>
      <w:szCs w:val="2"/>
    </w:rPr>
  </w:style>
  <w:style w:type="character" w:styleId="Collegamentoipertestuale">
    <w:name w:val="Hyperlink"/>
    <w:basedOn w:val="Carpredefinitoparagrafo"/>
    <w:uiPriority w:val="99"/>
    <w:rsid w:val="003E2CA9"/>
    <w:rPr>
      <w:color w:val="0000FF"/>
      <w:u w:val="single"/>
    </w:rPr>
  </w:style>
  <w:style w:type="paragraph" w:customStyle="1" w:styleId="Style2">
    <w:name w:val="Style 2"/>
    <w:uiPriority w:val="99"/>
    <w:rsid w:val="00F76CAF"/>
    <w:pPr>
      <w:widowControl w:val="0"/>
      <w:autoSpaceDE w:val="0"/>
      <w:autoSpaceDN w:val="0"/>
      <w:spacing w:before="216"/>
    </w:pPr>
    <w:rPr>
      <w:rFonts w:ascii="Garamond" w:hAnsi="Garamond" w:cs="Garamond"/>
    </w:rPr>
  </w:style>
  <w:style w:type="paragraph" w:customStyle="1" w:styleId="Style1">
    <w:name w:val="Style 1"/>
    <w:uiPriority w:val="99"/>
    <w:rsid w:val="00F76CAF"/>
    <w:pPr>
      <w:widowControl w:val="0"/>
      <w:autoSpaceDE w:val="0"/>
      <w:autoSpaceDN w:val="0"/>
      <w:adjustRightInd w:val="0"/>
    </w:pPr>
    <w:rPr>
      <w:sz w:val="20"/>
      <w:szCs w:val="20"/>
    </w:rPr>
  </w:style>
  <w:style w:type="paragraph" w:customStyle="1" w:styleId="Style4">
    <w:name w:val="Style 4"/>
    <w:uiPriority w:val="99"/>
    <w:rsid w:val="00F76CAF"/>
    <w:pPr>
      <w:widowControl w:val="0"/>
      <w:autoSpaceDE w:val="0"/>
      <w:autoSpaceDN w:val="0"/>
      <w:spacing w:before="216"/>
      <w:ind w:left="360" w:hanging="360"/>
      <w:jc w:val="both"/>
    </w:pPr>
    <w:rPr>
      <w:rFonts w:ascii="Garamond" w:hAnsi="Garamond" w:cs="Garamond"/>
    </w:rPr>
  </w:style>
  <w:style w:type="character" w:customStyle="1" w:styleId="CharacterStyle1">
    <w:name w:val="Character Style 1"/>
    <w:uiPriority w:val="99"/>
    <w:rsid w:val="00F76CAF"/>
    <w:rPr>
      <w:rFonts w:ascii="Garamond" w:hAnsi="Garamond" w:cs="Garamond"/>
      <w:sz w:val="22"/>
      <w:szCs w:val="22"/>
    </w:rPr>
  </w:style>
  <w:style w:type="character" w:styleId="Numeropagina">
    <w:name w:val="page number"/>
    <w:basedOn w:val="Carpredefinitoparagrafo"/>
    <w:uiPriority w:val="99"/>
    <w:rsid w:val="00F76CAF"/>
  </w:style>
  <w:style w:type="paragraph" w:styleId="Testonotaapidipagina">
    <w:name w:val="footnote text"/>
    <w:basedOn w:val="Normale"/>
    <w:link w:val="TestonotaapidipaginaCarattere"/>
    <w:uiPriority w:val="99"/>
    <w:semiHidden/>
    <w:rsid w:val="00AD5302"/>
    <w:pPr>
      <w:autoSpaceDE/>
      <w:autoSpaceDN/>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5302"/>
    <w:rPr>
      <w:lang w:val="it-IT" w:eastAsia="it-IT"/>
    </w:rPr>
  </w:style>
  <w:style w:type="character" w:styleId="Rimandonotaapidipagina">
    <w:name w:val="footnote reference"/>
    <w:aliases w:val="C26 Footnote Number,Footnote Reference Number,Footnote Reference_LVL6,Footnote Reference_LVL61,Footnote Reference_LVL62,Footnote Reference_LVL63,Footnote Reference_LVL64,Footnote Reference_LVL65,Footnote symbol,fn"/>
    <w:basedOn w:val="Carpredefinitoparagrafo"/>
    <w:uiPriority w:val="99"/>
    <w:qFormat/>
    <w:rsid w:val="00AD5302"/>
    <w:rPr>
      <w:vertAlign w:val="superscript"/>
    </w:rPr>
  </w:style>
  <w:style w:type="table" w:styleId="Grigliatabella">
    <w:name w:val="Table Grid"/>
    <w:basedOn w:val="Tabellanormale"/>
    <w:uiPriority w:val="99"/>
    <w:rsid w:val="008B13BD"/>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B35373"/>
    <w:pPr>
      <w:autoSpaceDE/>
      <w:autoSpaceDN/>
      <w:spacing w:before="100" w:beforeAutospacing="1" w:after="100" w:afterAutospacing="1"/>
    </w:pPr>
  </w:style>
  <w:style w:type="character" w:styleId="Enfasigrassetto">
    <w:name w:val="Strong"/>
    <w:basedOn w:val="Carpredefinitoparagrafo"/>
    <w:uiPriority w:val="99"/>
    <w:qFormat/>
    <w:rsid w:val="007D4908"/>
    <w:rPr>
      <w:b/>
      <w:bCs/>
    </w:rPr>
  </w:style>
  <w:style w:type="paragraph" w:styleId="Paragrafoelenco">
    <w:name w:val="List Paragraph"/>
    <w:basedOn w:val="Normale"/>
    <w:uiPriority w:val="34"/>
    <w:qFormat/>
    <w:rsid w:val="00D042B8"/>
    <w:pPr>
      <w:ind w:left="720"/>
      <w:contextualSpacing/>
    </w:pPr>
  </w:style>
  <w:style w:type="paragraph" w:styleId="Corpodeltesto2">
    <w:name w:val="Body Text 2"/>
    <w:basedOn w:val="Normale"/>
    <w:link w:val="Corpodeltesto2Carattere"/>
    <w:rsid w:val="00C20A90"/>
    <w:pPr>
      <w:autoSpaceDE/>
      <w:autoSpaceDN/>
      <w:spacing w:before="100" w:beforeAutospacing="1" w:after="100" w:afterAutospacing="1"/>
    </w:pPr>
    <w:rPr>
      <w:rFonts w:ascii="Bernard MT Condensed" w:hAnsi="Bernard MT Condensed" w:cs="Bernard MT Condensed"/>
    </w:rPr>
  </w:style>
  <w:style w:type="character" w:customStyle="1" w:styleId="Corpodeltesto2Carattere">
    <w:name w:val="Corpo del testo 2 Carattere"/>
    <w:basedOn w:val="Carpredefinitoparagrafo"/>
    <w:link w:val="Corpodeltesto2"/>
    <w:rsid w:val="00C20A90"/>
    <w:rPr>
      <w:rFonts w:ascii="Bernard MT Condensed" w:hAnsi="Bernard MT Condensed" w:cs="Bernard MT Condensed"/>
      <w:sz w:val="24"/>
      <w:szCs w:val="24"/>
    </w:rPr>
  </w:style>
  <w:style w:type="character" w:styleId="Menzionenonrisolta">
    <w:name w:val="Unresolved Mention"/>
    <w:basedOn w:val="Carpredefinitoparagrafo"/>
    <w:uiPriority w:val="99"/>
    <w:semiHidden/>
    <w:unhideWhenUsed/>
    <w:rsid w:val="00E67B8C"/>
    <w:rPr>
      <w:color w:val="605E5C"/>
      <w:shd w:val="clear" w:color="auto" w:fill="E1DFDD"/>
    </w:rPr>
  </w:style>
  <w:style w:type="paragraph" w:styleId="Corpotesto">
    <w:name w:val="Body Text"/>
    <w:basedOn w:val="Normale"/>
    <w:link w:val="CorpotestoCarattere"/>
    <w:uiPriority w:val="99"/>
    <w:unhideWhenUsed/>
    <w:rsid w:val="009E72C4"/>
    <w:pPr>
      <w:spacing w:after="120"/>
    </w:pPr>
  </w:style>
  <w:style w:type="character" w:customStyle="1" w:styleId="CorpotestoCarattere">
    <w:name w:val="Corpo testo Carattere"/>
    <w:basedOn w:val="Carpredefinitoparagrafo"/>
    <w:link w:val="Corpotesto"/>
    <w:uiPriority w:val="99"/>
    <w:rsid w:val="009E72C4"/>
    <w:rPr>
      <w:sz w:val="24"/>
      <w:szCs w:val="24"/>
    </w:rPr>
  </w:style>
  <w:style w:type="paragraph" w:styleId="Revisione">
    <w:name w:val="Revision"/>
    <w:hidden/>
    <w:uiPriority w:val="99"/>
    <w:semiHidden/>
    <w:rsid w:val="00E12B48"/>
    <w:rPr>
      <w:sz w:val="24"/>
      <w:szCs w:val="24"/>
    </w:rPr>
  </w:style>
  <w:style w:type="character" w:styleId="Rimandocommento">
    <w:name w:val="annotation reference"/>
    <w:basedOn w:val="Carpredefinitoparagrafo"/>
    <w:uiPriority w:val="99"/>
    <w:semiHidden/>
    <w:unhideWhenUsed/>
    <w:rsid w:val="0062538B"/>
    <w:rPr>
      <w:sz w:val="16"/>
      <w:szCs w:val="16"/>
    </w:rPr>
  </w:style>
  <w:style w:type="paragraph" w:styleId="Testocommento">
    <w:name w:val="annotation text"/>
    <w:basedOn w:val="Normale"/>
    <w:link w:val="TestocommentoCarattere"/>
    <w:uiPriority w:val="99"/>
    <w:semiHidden/>
    <w:unhideWhenUsed/>
    <w:rsid w:val="0062538B"/>
    <w:rPr>
      <w:sz w:val="20"/>
      <w:szCs w:val="20"/>
    </w:rPr>
  </w:style>
  <w:style w:type="character" w:customStyle="1" w:styleId="TestocommentoCarattere">
    <w:name w:val="Testo commento Carattere"/>
    <w:basedOn w:val="Carpredefinitoparagrafo"/>
    <w:link w:val="Testocommento"/>
    <w:uiPriority w:val="99"/>
    <w:semiHidden/>
    <w:rsid w:val="0062538B"/>
    <w:rPr>
      <w:sz w:val="20"/>
      <w:szCs w:val="20"/>
    </w:rPr>
  </w:style>
  <w:style w:type="paragraph" w:styleId="Soggettocommento">
    <w:name w:val="annotation subject"/>
    <w:basedOn w:val="Testocommento"/>
    <w:next w:val="Testocommento"/>
    <w:link w:val="SoggettocommentoCarattere"/>
    <w:uiPriority w:val="99"/>
    <w:semiHidden/>
    <w:unhideWhenUsed/>
    <w:rsid w:val="0062538B"/>
    <w:rPr>
      <w:b/>
      <w:bCs/>
    </w:rPr>
  </w:style>
  <w:style w:type="character" w:customStyle="1" w:styleId="SoggettocommentoCarattere">
    <w:name w:val="Soggetto commento Carattere"/>
    <w:basedOn w:val="TestocommentoCarattere"/>
    <w:link w:val="Soggettocommento"/>
    <w:uiPriority w:val="99"/>
    <w:semiHidden/>
    <w:rsid w:val="006253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410">
      <w:bodyDiv w:val="1"/>
      <w:marLeft w:val="0"/>
      <w:marRight w:val="0"/>
      <w:marTop w:val="0"/>
      <w:marBottom w:val="0"/>
      <w:divBdr>
        <w:top w:val="none" w:sz="0" w:space="0" w:color="auto"/>
        <w:left w:val="none" w:sz="0" w:space="0" w:color="auto"/>
        <w:bottom w:val="none" w:sz="0" w:space="0" w:color="auto"/>
        <w:right w:val="none" w:sz="0" w:space="0" w:color="auto"/>
      </w:divBdr>
    </w:div>
    <w:div w:id="238759878">
      <w:bodyDiv w:val="1"/>
      <w:marLeft w:val="0"/>
      <w:marRight w:val="0"/>
      <w:marTop w:val="0"/>
      <w:marBottom w:val="0"/>
      <w:divBdr>
        <w:top w:val="none" w:sz="0" w:space="0" w:color="auto"/>
        <w:left w:val="none" w:sz="0" w:space="0" w:color="auto"/>
        <w:bottom w:val="none" w:sz="0" w:space="0" w:color="auto"/>
        <w:right w:val="none" w:sz="0" w:space="0" w:color="auto"/>
      </w:divBdr>
    </w:div>
    <w:div w:id="348794724">
      <w:bodyDiv w:val="1"/>
      <w:marLeft w:val="0"/>
      <w:marRight w:val="0"/>
      <w:marTop w:val="0"/>
      <w:marBottom w:val="0"/>
      <w:divBdr>
        <w:top w:val="none" w:sz="0" w:space="0" w:color="auto"/>
        <w:left w:val="none" w:sz="0" w:space="0" w:color="auto"/>
        <w:bottom w:val="none" w:sz="0" w:space="0" w:color="auto"/>
        <w:right w:val="none" w:sz="0" w:space="0" w:color="auto"/>
      </w:divBdr>
    </w:div>
    <w:div w:id="576012285">
      <w:bodyDiv w:val="1"/>
      <w:marLeft w:val="0"/>
      <w:marRight w:val="0"/>
      <w:marTop w:val="0"/>
      <w:marBottom w:val="0"/>
      <w:divBdr>
        <w:top w:val="none" w:sz="0" w:space="0" w:color="auto"/>
        <w:left w:val="none" w:sz="0" w:space="0" w:color="auto"/>
        <w:bottom w:val="none" w:sz="0" w:space="0" w:color="auto"/>
        <w:right w:val="none" w:sz="0" w:space="0" w:color="auto"/>
      </w:divBdr>
    </w:div>
    <w:div w:id="96485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3E5E-5A2C-4DF1-B942-3840F236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2813</Characters>
  <Application>Microsoft Office Word</Application>
  <DocSecurity>4</DocSecurity>
  <Lines>23</Lines>
  <Paragraphs>6</Paragraphs>
  <ScaleCrop>false</ScaleCrop>
  <HeadingPairs>
    <vt:vector size="2" baseType="variant">
      <vt:variant>
        <vt:lpstr>Titolo</vt:lpstr>
      </vt:variant>
      <vt:variant>
        <vt:i4>1</vt:i4>
      </vt:variant>
    </vt:vector>
  </HeadingPairs>
  <TitlesOfParts>
    <vt:vector size="1" baseType="lpstr">
      <vt:lpstr>Civitanova Marche, 5 maggio 2017</vt:lpstr>
    </vt:vector>
  </TitlesOfParts>
  <Company>BCC Civitanova Marche</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Civitanova Marche, 5 maggio 2017</dc:title>
  <dc:creator>Hp</dc:creator>
  <cp:lastModifiedBy>Daniela Milani</cp:lastModifiedBy>
  <cp:revision>2</cp:revision>
  <cp:lastPrinted>2024-09-25T13:04:00Z</cp:lastPrinted>
  <dcterms:created xsi:type="dcterms:W3CDTF">2024-10-14T08:10:00Z</dcterms:created>
  <dcterms:modified xsi:type="dcterms:W3CDTF">2024-10-14T08:10:00Z</dcterms:modified>
</cp:coreProperties>
</file>