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B04" w14:textId="4A80EAB0" w:rsidR="00A91B33" w:rsidRDefault="00261D7D" w:rsidP="00A91B33">
      <w:pPr>
        <w:ind w:left="7080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13 marzo 2025</w:t>
      </w:r>
    </w:p>
    <w:p w14:paraId="1058B783" w14:textId="1E9CF99D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3684E964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</w:p>
    <w:p w14:paraId="263C3CCD" w14:textId="77777777" w:rsidR="00E72160" w:rsidRDefault="00E72160" w:rsidP="00E72160">
      <w:pPr>
        <w:rPr>
          <w:rFonts w:ascii="Tahoma" w:eastAsia="Tahoma" w:hAnsi="Tahoma" w:cs="Tahoma"/>
          <w:b/>
          <w:bCs/>
          <w:sz w:val="18"/>
          <w:szCs w:val="18"/>
        </w:rPr>
      </w:pPr>
    </w:p>
    <w:p w14:paraId="56037B75" w14:textId="77777777" w:rsidR="004A737B" w:rsidRDefault="00362FF1" w:rsidP="00362FF1">
      <w:pPr>
        <w:jc w:val="center"/>
        <w:rPr>
          <w:rFonts w:ascii="Tahoma" w:eastAsia="Tahoma" w:hAnsi="Tahoma" w:cs="Tahoma"/>
          <w:b/>
          <w:bCs/>
        </w:rPr>
      </w:pPr>
      <w:r w:rsidRPr="00362FF1">
        <w:rPr>
          <w:rFonts w:ascii="Tahoma" w:eastAsia="Tahoma" w:hAnsi="Tahoma" w:cs="Tahoma"/>
          <w:b/>
          <w:bCs/>
        </w:rPr>
        <w:t xml:space="preserve">Un </w:t>
      </w:r>
      <w:r w:rsidR="004A737B">
        <w:rPr>
          <w:rFonts w:ascii="Tahoma" w:eastAsia="Tahoma" w:hAnsi="Tahoma" w:cs="Tahoma"/>
          <w:b/>
          <w:bCs/>
        </w:rPr>
        <w:t xml:space="preserve">esperto di fama mondiale </w:t>
      </w:r>
    </w:p>
    <w:p w14:paraId="5DFA4CBB" w14:textId="665E983E" w:rsidR="004A737B" w:rsidRDefault="004A737B" w:rsidP="00362FF1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per l’Allergologia di Civitanova</w:t>
      </w:r>
    </w:p>
    <w:p w14:paraId="1C83419E" w14:textId="42D77B6D" w:rsidR="00E72160" w:rsidRDefault="004A737B" w:rsidP="00362FF1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i/>
          <w:iCs/>
          <w:sz w:val="18"/>
          <w:szCs w:val="18"/>
        </w:rPr>
        <w:t>Un p</w:t>
      </w:r>
      <w:r w:rsidR="00362FF1" w:rsidRPr="00362FF1">
        <w:rPr>
          <w:rFonts w:ascii="Tahoma" w:eastAsia="Tahoma" w:hAnsi="Tahoma" w:cs="Tahoma"/>
          <w:i/>
          <w:iCs/>
          <w:sz w:val="18"/>
          <w:szCs w:val="18"/>
        </w:rPr>
        <w:t xml:space="preserve">rogetto </w:t>
      </w:r>
      <w:r>
        <w:rPr>
          <w:rFonts w:ascii="Tahoma" w:eastAsia="Tahoma" w:hAnsi="Tahoma" w:cs="Tahoma"/>
          <w:i/>
          <w:iCs/>
          <w:sz w:val="18"/>
          <w:szCs w:val="18"/>
        </w:rPr>
        <w:t xml:space="preserve">per ottimizzare la gestione dell’allergia a farmaci realizzato dal </w:t>
      </w:r>
      <w:r w:rsidR="00362FF1">
        <w:rPr>
          <w:rFonts w:ascii="Tahoma" w:eastAsia="Tahoma" w:hAnsi="Tahoma" w:cs="Tahoma"/>
          <w:i/>
          <w:iCs/>
          <w:sz w:val="18"/>
          <w:szCs w:val="18"/>
        </w:rPr>
        <w:t>dott. Pucci, responsabile dell’UOC di Allergologia a Civitanova, e</w:t>
      </w:r>
      <w:r w:rsidR="00E72160" w:rsidRPr="00362FF1">
        <w:rPr>
          <w:rFonts w:ascii="Tahoma" w:eastAsia="Tahoma" w:hAnsi="Tahoma" w:cs="Tahoma"/>
          <w:i/>
          <w:iCs/>
          <w:sz w:val="18"/>
          <w:szCs w:val="18"/>
        </w:rPr>
        <w:t xml:space="preserve"> </w:t>
      </w:r>
      <w:r w:rsidR="00362FF1" w:rsidRPr="00362FF1">
        <w:rPr>
          <w:rFonts w:ascii="Tahoma" w:eastAsia="Tahoma" w:hAnsi="Tahoma" w:cs="Tahoma"/>
          <w:i/>
          <w:iCs/>
          <w:sz w:val="18"/>
          <w:szCs w:val="18"/>
        </w:rPr>
        <w:t>d</w:t>
      </w:r>
      <w:r w:rsidR="00042F64">
        <w:rPr>
          <w:rFonts w:ascii="Tahoma" w:eastAsia="Tahoma" w:hAnsi="Tahoma" w:cs="Tahoma"/>
          <w:i/>
          <w:iCs/>
          <w:sz w:val="18"/>
          <w:szCs w:val="18"/>
        </w:rPr>
        <w:t>a</w:t>
      </w:r>
      <w:r w:rsidR="00362FF1" w:rsidRPr="00362FF1">
        <w:rPr>
          <w:rFonts w:ascii="Tahoma" w:eastAsia="Tahoma" w:hAnsi="Tahoma" w:cs="Tahoma"/>
          <w:i/>
          <w:iCs/>
          <w:sz w:val="18"/>
          <w:szCs w:val="18"/>
        </w:rPr>
        <w:t xml:space="preserve">ll’Associazione </w:t>
      </w:r>
      <w:r w:rsidR="00E72160" w:rsidRPr="00362FF1">
        <w:rPr>
          <w:rFonts w:ascii="Tahoma" w:eastAsia="Tahoma" w:hAnsi="Tahoma" w:cs="Tahoma"/>
          <w:i/>
          <w:iCs/>
          <w:sz w:val="18"/>
          <w:szCs w:val="18"/>
        </w:rPr>
        <w:t>“Noi Allergici”</w:t>
      </w:r>
      <w:r w:rsidR="00362FF1">
        <w:rPr>
          <w:rFonts w:ascii="Tahoma" w:eastAsia="Tahoma" w:hAnsi="Tahoma" w:cs="Tahoma"/>
          <w:i/>
          <w:iCs/>
          <w:sz w:val="18"/>
          <w:szCs w:val="18"/>
        </w:rPr>
        <w:t xml:space="preserve">, con il finanziamento del </w:t>
      </w:r>
      <w:r w:rsidR="00362FF1" w:rsidRPr="00362FF1">
        <w:rPr>
          <w:rFonts w:ascii="Tahoma" w:eastAsia="Tahoma" w:hAnsi="Tahoma" w:cs="Tahoma"/>
          <w:i/>
          <w:iCs/>
          <w:sz w:val="18"/>
          <w:szCs w:val="18"/>
        </w:rPr>
        <w:t>Banco Marchigiano</w:t>
      </w:r>
      <w:r w:rsidR="00362FF1">
        <w:rPr>
          <w:rFonts w:ascii="Tahoma" w:eastAsia="Tahoma" w:hAnsi="Tahoma" w:cs="Tahoma"/>
          <w:i/>
          <w:iCs/>
          <w:sz w:val="18"/>
          <w:szCs w:val="18"/>
        </w:rPr>
        <w:t>,</w:t>
      </w:r>
      <w:r w:rsidR="00362FF1" w:rsidRPr="00362FF1">
        <w:rPr>
          <w:rFonts w:ascii="Tahoma" w:eastAsia="Tahoma" w:hAnsi="Tahoma" w:cs="Tahoma"/>
          <w:i/>
          <w:iCs/>
          <w:sz w:val="18"/>
          <w:szCs w:val="18"/>
        </w:rPr>
        <w:t xml:space="preserve"> per </w:t>
      </w:r>
      <w:r w:rsidR="00362FF1">
        <w:rPr>
          <w:rFonts w:ascii="Tahoma" w:eastAsia="Tahoma" w:hAnsi="Tahoma" w:cs="Tahoma"/>
          <w:i/>
          <w:iCs/>
          <w:sz w:val="18"/>
          <w:szCs w:val="18"/>
        </w:rPr>
        <w:t xml:space="preserve">una collaborazione con il </w:t>
      </w:r>
      <w:r w:rsidR="00362FF1" w:rsidRPr="004D1F29">
        <w:rPr>
          <w:rFonts w:ascii="Tahoma" w:eastAsia="Tahoma" w:hAnsi="Tahoma" w:cs="Tahoma"/>
          <w:b/>
          <w:bCs/>
          <w:i/>
          <w:iCs/>
          <w:sz w:val="18"/>
          <w:szCs w:val="18"/>
        </w:rPr>
        <w:t>Prof. Antonino Romano</w:t>
      </w:r>
      <w:r w:rsidR="00362FF1">
        <w:rPr>
          <w:rFonts w:ascii="Tahoma" w:eastAsia="Tahoma" w:hAnsi="Tahoma" w:cs="Tahoma"/>
          <w:i/>
          <w:iCs/>
          <w:sz w:val="18"/>
          <w:szCs w:val="18"/>
        </w:rPr>
        <w:t>, esperto internazionale di allergie da farmaci</w:t>
      </w:r>
    </w:p>
    <w:p w14:paraId="7D08806A" w14:textId="77777777" w:rsidR="00BF17B8" w:rsidRDefault="00BF17B8" w:rsidP="00DE216E">
      <w:pPr>
        <w:jc w:val="both"/>
        <w:rPr>
          <w:rFonts w:ascii="Tahoma" w:eastAsia="Tahoma" w:hAnsi="Tahoma" w:cs="Tahoma"/>
          <w:sz w:val="18"/>
          <w:szCs w:val="18"/>
        </w:rPr>
      </w:pPr>
    </w:p>
    <w:p w14:paraId="6B8D670C" w14:textId="50881450" w:rsidR="00261D7D" w:rsidRDefault="00261D7D" w:rsidP="00DE216E">
      <w:pPr>
        <w:jc w:val="both"/>
        <w:rPr>
          <w:rFonts w:ascii="Tahoma" w:eastAsia="Tahoma" w:hAnsi="Tahoma" w:cs="Tahoma"/>
          <w:sz w:val="18"/>
          <w:szCs w:val="18"/>
        </w:rPr>
      </w:pPr>
    </w:p>
    <w:p w14:paraId="4E2C8B7A" w14:textId="01198E76" w:rsidR="00261D7D" w:rsidRDefault="00261D7D" w:rsidP="00DE216E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Uno dei massimi esperti internazionali a supporto della sanità territoriale.</w:t>
      </w:r>
    </w:p>
    <w:p w14:paraId="54F5A253" w14:textId="2D109FBE" w:rsidR="00B71304" w:rsidRDefault="00261D7D" w:rsidP="00DE216E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Grazie a un</w:t>
      </w:r>
      <w:r w:rsidR="003B0A14"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 specifico progetto </w:t>
      </w:r>
      <w:r w:rsidR="00362FF1">
        <w:rPr>
          <w:rFonts w:ascii="Tahoma" w:eastAsia="Tahoma" w:hAnsi="Tahoma" w:cs="Tahoma"/>
          <w:sz w:val="18"/>
          <w:szCs w:val="18"/>
        </w:rPr>
        <w:t>in collaborazione con l’associazione Noi allergici, finanziato</w:t>
      </w:r>
      <w:r w:rsidR="00B71304">
        <w:rPr>
          <w:rFonts w:ascii="Tahoma" w:eastAsia="Tahoma" w:hAnsi="Tahoma" w:cs="Tahoma"/>
          <w:sz w:val="18"/>
          <w:szCs w:val="18"/>
        </w:rPr>
        <w:t xml:space="preserve"> in toto dal Banco Marchigiano e </w:t>
      </w:r>
      <w:r>
        <w:rPr>
          <w:rFonts w:ascii="Tahoma" w:eastAsia="Tahoma" w:hAnsi="Tahoma" w:cs="Tahoma"/>
          <w:sz w:val="18"/>
          <w:szCs w:val="18"/>
        </w:rPr>
        <w:t>presentato stama</w:t>
      </w:r>
      <w:r w:rsidR="00B71304">
        <w:rPr>
          <w:rFonts w:ascii="Tahoma" w:eastAsia="Tahoma" w:hAnsi="Tahoma" w:cs="Tahoma"/>
          <w:sz w:val="18"/>
          <w:szCs w:val="18"/>
        </w:rPr>
        <w:t>ne presso la sede dell’Istituto di credito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 w:rsidR="00B71304">
        <w:rPr>
          <w:rFonts w:ascii="Tahoma" w:eastAsia="Tahoma" w:hAnsi="Tahoma" w:cs="Tahoma"/>
          <w:sz w:val="18"/>
          <w:szCs w:val="18"/>
        </w:rPr>
        <w:t xml:space="preserve">il prof. Antonino Romano, </w:t>
      </w:r>
      <w:r w:rsidR="003B0A14">
        <w:rPr>
          <w:rFonts w:ascii="Tahoma" w:eastAsia="Tahoma" w:hAnsi="Tahoma" w:cs="Tahoma"/>
          <w:sz w:val="18"/>
          <w:szCs w:val="18"/>
        </w:rPr>
        <w:t xml:space="preserve">considerato un </w:t>
      </w:r>
      <w:r w:rsidR="00714A95">
        <w:rPr>
          <w:rFonts w:ascii="Tahoma" w:eastAsia="Tahoma" w:hAnsi="Tahoma" w:cs="Tahoma"/>
          <w:sz w:val="18"/>
          <w:szCs w:val="18"/>
        </w:rPr>
        <w:t xml:space="preserve">esperto di fama mondiale </w:t>
      </w:r>
      <w:r w:rsidR="003B0A14">
        <w:rPr>
          <w:rFonts w:ascii="Tahoma" w:eastAsia="Tahoma" w:hAnsi="Tahoma" w:cs="Tahoma"/>
          <w:sz w:val="18"/>
          <w:szCs w:val="18"/>
        </w:rPr>
        <w:t xml:space="preserve">nelle allergie causate da farmaci, </w:t>
      </w:r>
      <w:r w:rsidR="00B71304">
        <w:rPr>
          <w:rFonts w:ascii="Tahoma" w:eastAsia="Tahoma" w:hAnsi="Tahoma" w:cs="Tahoma"/>
          <w:sz w:val="18"/>
          <w:szCs w:val="18"/>
        </w:rPr>
        <w:t xml:space="preserve">collaborerà nei prossimi mesi con il reparto di </w:t>
      </w:r>
      <w:r w:rsidR="00362FF1">
        <w:rPr>
          <w:rFonts w:ascii="Tahoma" w:eastAsia="Tahoma" w:hAnsi="Tahoma" w:cs="Tahoma"/>
          <w:sz w:val="18"/>
          <w:szCs w:val="18"/>
        </w:rPr>
        <w:t>A</w:t>
      </w:r>
      <w:r w:rsidR="00B71304">
        <w:rPr>
          <w:rFonts w:ascii="Tahoma" w:eastAsia="Tahoma" w:hAnsi="Tahoma" w:cs="Tahoma"/>
          <w:sz w:val="18"/>
          <w:szCs w:val="18"/>
        </w:rPr>
        <w:t>llergologia dell’Ospedale di Civitanova Marche, guidato dal dott. Stefano Pucci.</w:t>
      </w:r>
    </w:p>
    <w:p w14:paraId="7E80A4F7" w14:textId="65D5C5CB" w:rsidR="003B0A14" w:rsidRDefault="00B71304" w:rsidP="00DE216E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L</w:t>
      </w:r>
      <w:r w:rsidR="003B0A14">
        <w:rPr>
          <w:rFonts w:ascii="Tahoma" w:eastAsia="Tahoma" w:hAnsi="Tahoma" w:cs="Tahoma"/>
          <w:sz w:val="18"/>
          <w:szCs w:val="18"/>
        </w:rPr>
        <w:t>a collaborazione prevede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="004A737B">
        <w:rPr>
          <w:rFonts w:ascii="Tahoma" w:eastAsia="Tahoma" w:hAnsi="Tahoma" w:cs="Tahoma"/>
          <w:sz w:val="18"/>
          <w:szCs w:val="18"/>
        </w:rPr>
        <w:t>an</w:t>
      </w:r>
      <w:r>
        <w:rPr>
          <w:rFonts w:ascii="Tahoma" w:eastAsia="Tahoma" w:hAnsi="Tahoma" w:cs="Tahoma"/>
          <w:sz w:val="18"/>
          <w:szCs w:val="18"/>
        </w:rPr>
        <w:t>che</w:t>
      </w:r>
      <w:r w:rsidR="004A737B">
        <w:rPr>
          <w:rFonts w:ascii="Tahoma" w:eastAsia="Tahoma" w:hAnsi="Tahoma" w:cs="Tahoma"/>
          <w:sz w:val="18"/>
          <w:szCs w:val="18"/>
        </w:rPr>
        <w:t xml:space="preserve"> che</w:t>
      </w:r>
      <w:r w:rsidR="003B0A14">
        <w:rPr>
          <w:rFonts w:ascii="Tahoma" w:eastAsia="Tahoma" w:hAnsi="Tahoma" w:cs="Tahoma"/>
          <w:sz w:val="18"/>
          <w:szCs w:val="18"/>
        </w:rPr>
        <w:t xml:space="preserve">, attraverso webinar, </w:t>
      </w:r>
      <w:r>
        <w:rPr>
          <w:rFonts w:ascii="Tahoma" w:eastAsia="Tahoma" w:hAnsi="Tahoma" w:cs="Tahoma"/>
          <w:sz w:val="18"/>
          <w:szCs w:val="18"/>
        </w:rPr>
        <w:t xml:space="preserve">i professionisti sanitari del reparto </w:t>
      </w:r>
      <w:r w:rsidR="003B0A14">
        <w:rPr>
          <w:rFonts w:ascii="Tahoma" w:eastAsia="Tahoma" w:hAnsi="Tahoma" w:cs="Tahoma"/>
          <w:sz w:val="18"/>
          <w:szCs w:val="18"/>
        </w:rPr>
        <w:t>possano discu</w:t>
      </w:r>
      <w:r>
        <w:rPr>
          <w:rFonts w:ascii="Tahoma" w:eastAsia="Tahoma" w:hAnsi="Tahoma" w:cs="Tahoma"/>
          <w:sz w:val="18"/>
          <w:szCs w:val="18"/>
        </w:rPr>
        <w:t>tere</w:t>
      </w:r>
      <w:r w:rsidR="003B0A14">
        <w:rPr>
          <w:rFonts w:ascii="Tahoma" w:eastAsia="Tahoma" w:hAnsi="Tahoma" w:cs="Tahoma"/>
          <w:sz w:val="18"/>
          <w:szCs w:val="18"/>
        </w:rPr>
        <w:t xml:space="preserve"> con il Professore </w:t>
      </w:r>
      <w:r>
        <w:rPr>
          <w:rFonts w:ascii="Tahoma" w:eastAsia="Tahoma" w:hAnsi="Tahoma" w:cs="Tahoma"/>
          <w:sz w:val="18"/>
          <w:szCs w:val="18"/>
        </w:rPr>
        <w:t xml:space="preserve">di </w:t>
      </w:r>
      <w:r w:rsidR="003B0A14">
        <w:rPr>
          <w:rFonts w:ascii="Tahoma" w:eastAsia="Tahoma" w:hAnsi="Tahoma" w:cs="Tahoma"/>
          <w:sz w:val="18"/>
          <w:szCs w:val="18"/>
        </w:rPr>
        <w:t xml:space="preserve">casi clinici di elevata complessità </w:t>
      </w:r>
      <w:r>
        <w:rPr>
          <w:rFonts w:ascii="Tahoma" w:eastAsia="Tahoma" w:hAnsi="Tahoma" w:cs="Tahoma"/>
          <w:sz w:val="18"/>
          <w:szCs w:val="18"/>
        </w:rPr>
        <w:t xml:space="preserve">che si siano presentati in reparto, e </w:t>
      </w:r>
      <w:r w:rsidR="004A737B">
        <w:rPr>
          <w:rFonts w:ascii="Tahoma" w:eastAsia="Tahoma" w:hAnsi="Tahoma" w:cs="Tahoma"/>
          <w:sz w:val="18"/>
          <w:szCs w:val="18"/>
        </w:rPr>
        <w:t>delineare</w:t>
      </w:r>
      <w:r w:rsidR="003B0A14">
        <w:rPr>
          <w:rFonts w:ascii="Tahoma" w:eastAsia="Tahoma" w:hAnsi="Tahoma" w:cs="Tahoma"/>
          <w:sz w:val="18"/>
          <w:szCs w:val="18"/>
        </w:rPr>
        <w:t xml:space="preserve"> </w:t>
      </w:r>
      <w:r w:rsidR="00362FF1">
        <w:rPr>
          <w:rFonts w:ascii="Tahoma" w:eastAsia="Tahoma" w:hAnsi="Tahoma" w:cs="Tahoma"/>
          <w:sz w:val="18"/>
          <w:szCs w:val="18"/>
        </w:rPr>
        <w:t xml:space="preserve">con il Prof. </w:t>
      </w:r>
      <w:r w:rsidR="003B0A14">
        <w:rPr>
          <w:rFonts w:ascii="Tahoma" w:eastAsia="Tahoma" w:hAnsi="Tahoma" w:cs="Tahoma"/>
          <w:sz w:val="18"/>
          <w:szCs w:val="18"/>
        </w:rPr>
        <w:t>percors</w:t>
      </w:r>
      <w:r>
        <w:rPr>
          <w:rFonts w:ascii="Tahoma" w:eastAsia="Tahoma" w:hAnsi="Tahoma" w:cs="Tahoma"/>
          <w:sz w:val="18"/>
          <w:szCs w:val="18"/>
        </w:rPr>
        <w:t xml:space="preserve">i </w:t>
      </w:r>
      <w:r w:rsidR="003B0A14">
        <w:rPr>
          <w:rFonts w:ascii="Tahoma" w:eastAsia="Tahoma" w:hAnsi="Tahoma" w:cs="Tahoma"/>
          <w:sz w:val="18"/>
          <w:szCs w:val="18"/>
        </w:rPr>
        <w:t>diagnostic</w:t>
      </w:r>
      <w:r>
        <w:rPr>
          <w:rFonts w:ascii="Tahoma" w:eastAsia="Tahoma" w:hAnsi="Tahoma" w:cs="Tahoma"/>
          <w:sz w:val="18"/>
          <w:szCs w:val="18"/>
        </w:rPr>
        <w:t xml:space="preserve">i </w:t>
      </w:r>
      <w:r w:rsidR="004A737B">
        <w:rPr>
          <w:rFonts w:ascii="Tahoma" w:eastAsia="Tahoma" w:hAnsi="Tahoma" w:cs="Tahoma"/>
          <w:sz w:val="18"/>
          <w:szCs w:val="18"/>
        </w:rPr>
        <w:t>per</w:t>
      </w:r>
      <w:r>
        <w:rPr>
          <w:rFonts w:ascii="Tahoma" w:eastAsia="Tahoma" w:hAnsi="Tahoma" w:cs="Tahoma"/>
          <w:sz w:val="18"/>
          <w:szCs w:val="18"/>
        </w:rPr>
        <w:t xml:space="preserve"> una </w:t>
      </w:r>
      <w:r w:rsidR="003B0A14">
        <w:rPr>
          <w:rFonts w:ascii="Tahoma" w:eastAsia="Tahoma" w:hAnsi="Tahoma" w:cs="Tahoma"/>
          <w:sz w:val="18"/>
          <w:szCs w:val="18"/>
        </w:rPr>
        <w:t>gestione ottimale</w:t>
      </w:r>
      <w:r>
        <w:rPr>
          <w:rFonts w:ascii="Tahoma" w:eastAsia="Tahoma" w:hAnsi="Tahoma" w:cs="Tahoma"/>
          <w:sz w:val="18"/>
          <w:szCs w:val="18"/>
        </w:rPr>
        <w:t xml:space="preserve"> ad hoc </w:t>
      </w:r>
      <w:r w:rsidR="004A737B"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z w:val="18"/>
          <w:szCs w:val="18"/>
        </w:rPr>
        <w:t xml:space="preserve"> ciascun caso</w:t>
      </w:r>
      <w:r w:rsidR="003B0A14"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="003B0A14">
        <w:rPr>
          <w:rFonts w:ascii="Tahoma" w:eastAsia="Tahoma" w:hAnsi="Tahoma" w:cs="Tahoma"/>
          <w:sz w:val="18"/>
          <w:szCs w:val="18"/>
        </w:rPr>
        <w:t>Oltre a</w:t>
      </w:r>
      <w:r>
        <w:rPr>
          <w:rFonts w:ascii="Tahoma" w:eastAsia="Tahoma" w:hAnsi="Tahoma" w:cs="Tahoma"/>
          <w:sz w:val="18"/>
          <w:szCs w:val="18"/>
        </w:rPr>
        <w:t>gl</w:t>
      </w:r>
      <w:r w:rsidR="003B0A14">
        <w:rPr>
          <w:rFonts w:ascii="Tahoma" w:eastAsia="Tahoma" w:hAnsi="Tahoma" w:cs="Tahoma"/>
          <w:sz w:val="18"/>
          <w:szCs w:val="18"/>
        </w:rPr>
        <w:t xml:space="preserve">i webinar, sono previsti anche accessi diretti in presenza del Prof. Romano presso la </w:t>
      </w:r>
      <w:proofErr w:type="spellStart"/>
      <w:r w:rsidR="003B0A14">
        <w:rPr>
          <w:rFonts w:ascii="Tahoma" w:eastAsia="Tahoma" w:hAnsi="Tahoma" w:cs="Tahoma"/>
          <w:sz w:val="18"/>
          <w:szCs w:val="18"/>
        </w:rPr>
        <w:t>Uoc</w:t>
      </w:r>
      <w:proofErr w:type="spellEnd"/>
      <w:r w:rsidR="003B0A14">
        <w:rPr>
          <w:rFonts w:ascii="Tahoma" w:eastAsia="Tahoma" w:hAnsi="Tahoma" w:cs="Tahoma"/>
          <w:sz w:val="18"/>
          <w:szCs w:val="18"/>
        </w:rPr>
        <w:t xml:space="preserve"> di Allergologia</w:t>
      </w:r>
      <w:r>
        <w:rPr>
          <w:rFonts w:ascii="Tahoma" w:eastAsia="Tahoma" w:hAnsi="Tahoma" w:cs="Tahoma"/>
          <w:sz w:val="18"/>
          <w:szCs w:val="18"/>
        </w:rPr>
        <w:t xml:space="preserve"> per un confronto più da vicino con i medici civitanovesi.</w:t>
      </w:r>
    </w:p>
    <w:p w14:paraId="698C1B6A" w14:textId="019F4FFA" w:rsidR="003B0A14" w:rsidRDefault="003B0A14" w:rsidP="00DE216E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“</w:t>
      </w:r>
      <w:r w:rsidR="00511FFD">
        <w:rPr>
          <w:rFonts w:ascii="Tahoma" w:eastAsia="Tahoma" w:hAnsi="Tahoma" w:cs="Tahoma"/>
          <w:sz w:val="18"/>
          <w:szCs w:val="18"/>
        </w:rPr>
        <w:t xml:space="preserve">I vantaggi </w:t>
      </w:r>
      <w:r>
        <w:rPr>
          <w:rFonts w:ascii="Tahoma" w:eastAsia="Tahoma" w:hAnsi="Tahoma" w:cs="Tahoma"/>
          <w:sz w:val="18"/>
          <w:szCs w:val="18"/>
        </w:rPr>
        <w:t xml:space="preserve">– dice il dott. </w:t>
      </w:r>
      <w:r w:rsidRPr="009D0CE2">
        <w:rPr>
          <w:rFonts w:ascii="Tahoma" w:eastAsia="Tahoma" w:hAnsi="Tahoma" w:cs="Tahoma"/>
          <w:b/>
          <w:bCs/>
          <w:sz w:val="18"/>
          <w:szCs w:val="18"/>
        </w:rPr>
        <w:t>Stefano Pucci</w:t>
      </w:r>
      <w:r>
        <w:rPr>
          <w:rFonts w:ascii="Tahoma" w:eastAsia="Tahoma" w:hAnsi="Tahoma" w:cs="Tahoma"/>
          <w:sz w:val="18"/>
          <w:szCs w:val="18"/>
        </w:rPr>
        <w:t>, responsabile del reparto di Allergologia dell’ospedale civitanovese –</w:t>
      </w:r>
      <w:r w:rsidR="00511FFD">
        <w:rPr>
          <w:rFonts w:ascii="Tahoma" w:eastAsia="Tahoma" w:hAnsi="Tahoma" w:cs="Tahoma"/>
          <w:sz w:val="18"/>
          <w:szCs w:val="18"/>
        </w:rPr>
        <w:t xml:space="preserve"> saranno </w:t>
      </w:r>
      <w:r>
        <w:rPr>
          <w:rFonts w:ascii="Tahoma" w:eastAsia="Tahoma" w:hAnsi="Tahoma" w:cs="Tahoma"/>
          <w:sz w:val="18"/>
          <w:szCs w:val="18"/>
        </w:rPr>
        <w:t>particolarmente significativ</w:t>
      </w:r>
      <w:r w:rsidR="00B71304">
        <w:rPr>
          <w:rFonts w:ascii="Tahoma" w:eastAsia="Tahoma" w:hAnsi="Tahoma" w:cs="Tahoma"/>
          <w:sz w:val="18"/>
          <w:szCs w:val="18"/>
        </w:rPr>
        <w:t xml:space="preserve">i </w:t>
      </w:r>
      <w:r>
        <w:rPr>
          <w:rFonts w:ascii="Tahoma" w:eastAsia="Tahoma" w:hAnsi="Tahoma" w:cs="Tahoma"/>
          <w:sz w:val="18"/>
          <w:szCs w:val="18"/>
        </w:rPr>
        <w:t>e ne usufruiranno soprattutto i pazienti affetti da</w:t>
      </w:r>
      <w:r w:rsidR="00511FFD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imp</w:t>
      </w:r>
      <w:r w:rsidR="00511FFD"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rtant</w:t>
      </w:r>
      <w:r w:rsidR="00511FFD"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 xml:space="preserve"> patologi</w:t>
      </w:r>
      <w:r w:rsidR="00511FFD"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 allergic</w:t>
      </w:r>
      <w:r w:rsidR="00511FFD">
        <w:rPr>
          <w:rFonts w:ascii="Tahoma" w:eastAsia="Tahoma" w:hAnsi="Tahoma" w:cs="Tahoma"/>
          <w:sz w:val="18"/>
          <w:szCs w:val="18"/>
        </w:rPr>
        <w:t>he</w:t>
      </w:r>
      <w:r>
        <w:rPr>
          <w:rFonts w:ascii="Tahoma" w:eastAsia="Tahoma" w:hAnsi="Tahoma" w:cs="Tahoma"/>
          <w:sz w:val="18"/>
          <w:szCs w:val="18"/>
        </w:rPr>
        <w:t xml:space="preserve"> che non solo li espon</w:t>
      </w:r>
      <w:r w:rsidR="00511FFD">
        <w:rPr>
          <w:rFonts w:ascii="Tahoma" w:eastAsia="Tahoma" w:hAnsi="Tahoma" w:cs="Tahoma"/>
          <w:sz w:val="18"/>
          <w:szCs w:val="18"/>
        </w:rPr>
        <w:t>gono</w:t>
      </w:r>
      <w:r>
        <w:rPr>
          <w:rFonts w:ascii="Tahoma" w:eastAsia="Tahoma" w:hAnsi="Tahoma" w:cs="Tahoma"/>
          <w:sz w:val="18"/>
          <w:szCs w:val="18"/>
        </w:rPr>
        <w:t xml:space="preserve"> a </w:t>
      </w:r>
      <w:r w:rsidR="00511FFD">
        <w:rPr>
          <w:rFonts w:ascii="Tahoma" w:eastAsia="Tahoma" w:hAnsi="Tahoma" w:cs="Tahoma"/>
          <w:sz w:val="18"/>
          <w:szCs w:val="18"/>
        </w:rPr>
        <w:t xml:space="preserve">gravi </w:t>
      </w:r>
      <w:r>
        <w:rPr>
          <w:rFonts w:ascii="Tahoma" w:eastAsia="Tahoma" w:hAnsi="Tahoma" w:cs="Tahoma"/>
          <w:sz w:val="18"/>
          <w:szCs w:val="18"/>
        </w:rPr>
        <w:t xml:space="preserve">rischi ma che quasi sempre </w:t>
      </w:r>
      <w:r w:rsidR="00511FFD">
        <w:rPr>
          <w:rFonts w:ascii="Tahoma" w:eastAsia="Tahoma" w:hAnsi="Tahoma" w:cs="Tahoma"/>
          <w:sz w:val="18"/>
          <w:szCs w:val="18"/>
        </w:rPr>
        <w:t xml:space="preserve">impediscono loro di sottoporsi a percorsi </w:t>
      </w:r>
      <w:r>
        <w:rPr>
          <w:rFonts w:ascii="Tahoma" w:eastAsia="Tahoma" w:hAnsi="Tahoma" w:cs="Tahoma"/>
          <w:sz w:val="18"/>
          <w:szCs w:val="18"/>
        </w:rPr>
        <w:t>terapeutic</w:t>
      </w:r>
      <w:r w:rsidR="00511FFD"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 w:rsidR="00511FFD">
        <w:rPr>
          <w:rFonts w:ascii="Tahoma" w:eastAsia="Tahoma" w:hAnsi="Tahoma" w:cs="Tahoma"/>
          <w:sz w:val="18"/>
          <w:szCs w:val="18"/>
        </w:rPr>
        <w:t xml:space="preserve">trattamenti </w:t>
      </w:r>
      <w:r>
        <w:rPr>
          <w:rFonts w:ascii="Tahoma" w:eastAsia="Tahoma" w:hAnsi="Tahoma" w:cs="Tahoma"/>
          <w:sz w:val="18"/>
          <w:szCs w:val="18"/>
        </w:rPr>
        <w:t>chemioterapici</w:t>
      </w:r>
      <w:r w:rsidR="00511FFD">
        <w:rPr>
          <w:rFonts w:ascii="Tahoma" w:eastAsia="Tahoma" w:hAnsi="Tahoma" w:cs="Tahoma"/>
          <w:sz w:val="18"/>
          <w:szCs w:val="18"/>
        </w:rPr>
        <w:t xml:space="preserve"> o altri trattamenti che richiedono l’assunzione per esempio di antibiotici</w:t>
      </w:r>
      <w:r>
        <w:rPr>
          <w:rFonts w:ascii="Tahoma" w:eastAsia="Tahoma" w:hAnsi="Tahoma" w:cs="Tahoma"/>
          <w:sz w:val="18"/>
          <w:szCs w:val="18"/>
        </w:rPr>
        <w:t>, o</w:t>
      </w:r>
      <w:r w:rsidR="00511FFD">
        <w:rPr>
          <w:rFonts w:ascii="Tahoma" w:eastAsia="Tahoma" w:hAnsi="Tahoma" w:cs="Tahoma"/>
          <w:sz w:val="18"/>
          <w:szCs w:val="18"/>
        </w:rPr>
        <w:t xml:space="preserve">ppure </w:t>
      </w:r>
      <w:r>
        <w:rPr>
          <w:rFonts w:ascii="Tahoma" w:eastAsia="Tahoma" w:hAnsi="Tahoma" w:cs="Tahoma"/>
          <w:sz w:val="18"/>
          <w:szCs w:val="18"/>
        </w:rPr>
        <w:t xml:space="preserve">di poter effettuare indispensabili esami strumentali come </w:t>
      </w:r>
      <w:r w:rsidR="00511FFD">
        <w:rPr>
          <w:rFonts w:ascii="Tahoma" w:eastAsia="Tahoma" w:hAnsi="Tahoma" w:cs="Tahoma"/>
          <w:sz w:val="18"/>
          <w:szCs w:val="18"/>
        </w:rPr>
        <w:t xml:space="preserve">quelli che prevedono l’utilizzo di </w:t>
      </w:r>
      <w:r>
        <w:rPr>
          <w:rFonts w:ascii="Tahoma" w:eastAsia="Tahoma" w:hAnsi="Tahoma" w:cs="Tahoma"/>
          <w:sz w:val="18"/>
          <w:szCs w:val="18"/>
        </w:rPr>
        <w:t>mezzi di contrasto”.</w:t>
      </w:r>
    </w:p>
    <w:p w14:paraId="3657A74E" w14:textId="77777777" w:rsidR="00362FF1" w:rsidRDefault="00362FF1" w:rsidP="00362FF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fotografare la portata del tema, tra l’altro, basta dire che nel 2024 la </w:t>
      </w:r>
      <w:proofErr w:type="spellStart"/>
      <w:r>
        <w:rPr>
          <w:rFonts w:ascii="Tahoma" w:eastAsia="Tahoma" w:hAnsi="Tahoma" w:cs="Tahoma"/>
          <w:sz w:val="18"/>
          <w:szCs w:val="18"/>
        </w:rPr>
        <w:t>Uoc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di Allergologia civitanovese ha effettuato circa 900 visite per allergie da farmaci e quasi 200 consulenze interne (194) tra reparti per questo genere di problematiche.</w:t>
      </w:r>
    </w:p>
    <w:p w14:paraId="55A32ECA" w14:textId="7FC173D7" w:rsidR="009D0CE2" w:rsidRDefault="00511FFD" w:rsidP="00362FF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“Ringraziamo </w:t>
      </w:r>
      <w:r w:rsidR="009D0CE2">
        <w:rPr>
          <w:rFonts w:ascii="Tahoma" w:eastAsia="Tahoma" w:hAnsi="Tahoma" w:cs="Tahoma"/>
          <w:sz w:val="18"/>
          <w:szCs w:val="18"/>
        </w:rPr>
        <w:t xml:space="preserve">il Banco Marchigiano </w:t>
      </w:r>
      <w:r w:rsidR="00362FF1">
        <w:rPr>
          <w:rFonts w:ascii="Tahoma" w:eastAsia="Tahoma" w:hAnsi="Tahoma" w:cs="Tahoma"/>
          <w:sz w:val="18"/>
          <w:szCs w:val="18"/>
        </w:rPr>
        <w:t xml:space="preserve">– conclude Pucci - </w:t>
      </w:r>
      <w:r>
        <w:rPr>
          <w:rFonts w:ascii="Tahoma" w:eastAsia="Tahoma" w:hAnsi="Tahoma" w:cs="Tahoma"/>
          <w:sz w:val="18"/>
          <w:szCs w:val="18"/>
        </w:rPr>
        <w:t xml:space="preserve">per il sostegno </w:t>
      </w:r>
      <w:r w:rsidR="009D0CE2">
        <w:rPr>
          <w:rFonts w:ascii="Tahoma" w:eastAsia="Tahoma" w:hAnsi="Tahoma" w:cs="Tahoma"/>
          <w:sz w:val="18"/>
          <w:szCs w:val="18"/>
        </w:rPr>
        <w:t xml:space="preserve">dato per realizzare </w:t>
      </w:r>
      <w:r>
        <w:rPr>
          <w:rFonts w:ascii="Tahoma" w:eastAsia="Tahoma" w:hAnsi="Tahoma" w:cs="Tahoma"/>
          <w:sz w:val="18"/>
          <w:szCs w:val="18"/>
        </w:rPr>
        <w:t xml:space="preserve">questo </w:t>
      </w:r>
      <w:r w:rsidR="004A737B">
        <w:rPr>
          <w:rFonts w:ascii="Tahoma" w:eastAsia="Tahoma" w:hAnsi="Tahoma" w:cs="Tahoma"/>
          <w:sz w:val="18"/>
          <w:szCs w:val="18"/>
        </w:rPr>
        <w:t>importante</w:t>
      </w:r>
      <w:r>
        <w:rPr>
          <w:rFonts w:ascii="Tahoma" w:eastAsia="Tahoma" w:hAnsi="Tahoma" w:cs="Tahoma"/>
          <w:sz w:val="18"/>
          <w:szCs w:val="18"/>
        </w:rPr>
        <w:t xml:space="preserve"> progetto e l’associazione Noi allergici del presidente Stefano Torresi</w:t>
      </w:r>
      <w:r w:rsidR="009D0CE2">
        <w:rPr>
          <w:rFonts w:ascii="Tahoma" w:eastAsia="Tahoma" w:hAnsi="Tahoma" w:cs="Tahoma"/>
          <w:sz w:val="18"/>
          <w:szCs w:val="18"/>
        </w:rPr>
        <w:t xml:space="preserve"> per la consueta collaborazione”.</w:t>
      </w:r>
    </w:p>
    <w:p w14:paraId="5D614297" w14:textId="46011EEC" w:rsidR="00714A95" w:rsidRPr="00E72160" w:rsidRDefault="009D0CE2" w:rsidP="008778A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“</w:t>
      </w:r>
      <w:r w:rsidR="00BF35A0">
        <w:rPr>
          <w:rFonts w:ascii="Tahoma" w:eastAsia="Tahoma" w:hAnsi="Tahoma" w:cs="Tahoma"/>
          <w:sz w:val="18"/>
          <w:szCs w:val="18"/>
        </w:rPr>
        <w:t xml:space="preserve">Competenze, capacità, passione e abnegazione caratterizzano il dott. Pucci e tutta la sua equipe – dice </w:t>
      </w:r>
      <w:r w:rsidR="00BF35A0" w:rsidRPr="009D0CE2">
        <w:rPr>
          <w:rFonts w:ascii="Tahoma" w:eastAsia="Tahoma" w:hAnsi="Tahoma" w:cs="Tahoma"/>
          <w:b/>
          <w:bCs/>
          <w:sz w:val="18"/>
          <w:szCs w:val="18"/>
        </w:rPr>
        <w:t>Alessandro Marini</w:t>
      </w:r>
      <w:r w:rsidR="00BF35A0">
        <w:rPr>
          <w:rFonts w:ascii="Tahoma" w:eastAsia="Tahoma" w:hAnsi="Tahoma" w:cs="Tahoma"/>
          <w:sz w:val="18"/>
          <w:szCs w:val="18"/>
        </w:rPr>
        <w:t xml:space="preserve">, direttore generale dell’AST di Macerata – d’altronde lo shock allergico rappresenta una situazione violentissima dal punto di vista clinico e quando si riesce a gestirla, salvando delle vite, ci si ritrova innanzi a un evento importante dal </w:t>
      </w:r>
      <w:r w:rsidR="00714A95">
        <w:rPr>
          <w:rFonts w:ascii="Tahoma" w:eastAsia="Tahoma" w:hAnsi="Tahoma" w:cs="Tahoma"/>
          <w:sz w:val="18"/>
          <w:szCs w:val="18"/>
        </w:rPr>
        <w:t xml:space="preserve">grande </w:t>
      </w:r>
      <w:r w:rsidR="00BF35A0">
        <w:rPr>
          <w:rFonts w:ascii="Tahoma" w:eastAsia="Tahoma" w:hAnsi="Tahoma" w:cs="Tahoma"/>
          <w:sz w:val="18"/>
          <w:szCs w:val="18"/>
        </w:rPr>
        <w:t>valore aggiunto”.</w:t>
      </w:r>
      <w:r w:rsidR="00714A95">
        <w:rPr>
          <w:rFonts w:ascii="Tahoma" w:eastAsia="Tahoma" w:hAnsi="Tahoma" w:cs="Tahoma"/>
          <w:sz w:val="18"/>
          <w:szCs w:val="18"/>
        </w:rPr>
        <w:t xml:space="preserve"> </w:t>
      </w:r>
    </w:p>
    <w:p w14:paraId="6187435A" w14:textId="16B9BC4F" w:rsidR="009D0CE2" w:rsidRPr="00E72160" w:rsidRDefault="00DE216E" w:rsidP="00714A95">
      <w:pPr>
        <w:jc w:val="both"/>
        <w:rPr>
          <w:rFonts w:ascii="Tahoma" w:eastAsia="Tahoma" w:hAnsi="Tahoma" w:cs="Tahoma"/>
          <w:sz w:val="18"/>
          <w:szCs w:val="18"/>
        </w:rPr>
      </w:pPr>
      <w:r w:rsidRPr="00E72160">
        <w:rPr>
          <w:rFonts w:ascii="Tahoma" w:eastAsia="Tahoma" w:hAnsi="Tahoma" w:cs="Tahoma"/>
          <w:sz w:val="18"/>
          <w:szCs w:val="18"/>
        </w:rPr>
        <w:t>“</w:t>
      </w:r>
      <w:r>
        <w:rPr>
          <w:rFonts w:ascii="Tahoma" w:eastAsia="Tahoma" w:hAnsi="Tahoma" w:cs="Tahoma"/>
          <w:sz w:val="18"/>
          <w:szCs w:val="18"/>
        </w:rPr>
        <w:t xml:space="preserve">Nostro obiettivo è essere vicini </w:t>
      </w:r>
      <w:r w:rsidR="004A737B">
        <w:rPr>
          <w:rFonts w:ascii="Tahoma" w:eastAsia="Tahoma" w:hAnsi="Tahoma" w:cs="Tahoma"/>
          <w:sz w:val="18"/>
          <w:szCs w:val="18"/>
        </w:rPr>
        <w:t xml:space="preserve">e tutelare </w:t>
      </w:r>
      <w:r w:rsidRPr="00E72160">
        <w:rPr>
          <w:rFonts w:ascii="Tahoma" w:eastAsia="Tahoma" w:hAnsi="Tahoma" w:cs="Tahoma"/>
          <w:sz w:val="18"/>
          <w:szCs w:val="18"/>
        </w:rPr>
        <w:t>i pazienti</w:t>
      </w:r>
      <w:r>
        <w:rPr>
          <w:rFonts w:ascii="Tahoma" w:eastAsia="Tahoma" w:hAnsi="Tahoma" w:cs="Tahoma"/>
          <w:sz w:val="18"/>
          <w:szCs w:val="18"/>
        </w:rPr>
        <w:t xml:space="preserve"> con </w:t>
      </w:r>
      <w:r w:rsidRPr="00E72160">
        <w:rPr>
          <w:rFonts w:ascii="Tahoma" w:eastAsia="Tahoma" w:hAnsi="Tahoma" w:cs="Tahoma"/>
          <w:sz w:val="18"/>
          <w:szCs w:val="18"/>
        </w:rPr>
        <w:t>allerg</w:t>
      </w:r>
      <w:r>
        <w:rPr>
          <w:rFonts w:ascii="Tahoma" w:eastAsia="Tahoma" w:hAnsi="Tahoma" w:cs="Tahoma"/>
          <w:sz w:val="18"/>
          <w:szCs w:val="18"/>
        </w:rPr>
        <w:t xml:space="preserve">opatie </w:t>
      </w:r>
      <w:r w:rsidR="004A737B">
        <w:rPr>
          <w:rFonts w:ascii="Tahoma" w:eastAsia="Tahoma" w:hAnsi="Tahoma" w:cs="Tahoma"/>
          <w:sz w:val="18"/>
          <w:szCs w:val="18"/>
        </w:rPr>
        <w:t xml:space="preserve">attraverso virtuose collaborazioni con le strutture del Servizio Sanitario Nazionale </w:t>
      </w:r>
      <w:r w:rsidRPr="00E72160">
        <w:rPr>
          <w:rFonts w:ascii="Tahoma" w:eastAsia="Tahoma" w:hAnsi="Tahoma" w:cs="Tahoma"/>
          <w:sz w:val="18"/>
          <w:szCs w:val="18"/>
        </w:rPr>
        <w:t xml:space="preserve">– dice </w:t>
      </w:r>
      <w:r w:rsidRPr="00DE216E">
        <w:rPr>
          <w:rFonts w:ascii="Tahoma" w:eastAsia="Tahoma" w:hAnsi="Tahoma" w:cs="Tahoma"/>
          <w:b/>
          <w:bCs/>
          <w:sz w:val="18"/>
          <w:szCs w:val="18"/>
        </w:rPr>
        <w:t>Stefano Torresi</w:t>
      </w:r>
      <w:r w:rsidRPr="00E72160">
        <w:rPr>
          <w:rFonts w:ascii="Tahoma" w:eastAsia="Tahoma" w:hAnsi="Tahoma" w:cs="Tahoma"/>
          <w:sz w:val="18"/>
          <w:szCs w:val="18"/>
        </w:rPr>
        <w:t>, Presidente</w:t>
      </w:r>
      <w:r w:rsidR="00510B58">
        <w:rPr>
          <w:rFonts w:ascii="Tahoma" w:eastAsia="Tahoma" w:hAnsi="Tahoma" w:cs="Tahoma"/>
          <w:sz w:val="18"/>
          <w:szCs w:val="18"/>
        </w:rPr>
        <w:t xml:space="preserve"> </w:t>
      </w:r>
      <w:r w:rsidRPr="00E72160">
        <w:rPr>
          <w:rFonts w:ascii="Tahoma" w:eastAsia="Tahoma" w:hAnsi="Tahoma" w:cs="Tahoma"/>
          <w:sz w:val="18"/>
          <w:szCs w:val="18"/>
        </w:rPr>
        <w:t>dell’Associazione Noi allergici – anche</w:t>
      </w:r>
      <w:r>
        <w:rPr>
          <w:rFonts w:ascii="Tahoma" w:eastAsia="Tahoma" w:hAnsi="Tahoma" w:cs="Tahoma"/>
          <w:sz w:val="18"/>
          <w:szCs w:val="18"/>
        </w:rPr>
        <w:t xml:space="preserve"> promuovendo, come in questo caso, la possibilità per i professionisti </w:t>
      </w:r>
      <w:r w:rsidRPr="00E72160">
        <w:rPr>
          <w:rFonts w:ascii="Tahoma" w:eastAsia="Tahoma" w:hAnsi="Tahoma" w:cs="Tahoma"/>
          <w:sz w:val="18"/>
          <w:szCs w:val="18"/>
        </w:rPr>
        <w:t>che si occupa</w:t>
      </w:r>
      <w:r>
        <w:rPr>
          <w:rFonts w:ascii="Tahoma" w:eastAsia="Tahoma" w:hAnsi="Tahoma" w:cs="Tahoma"/>
          <w:sz w:val="18"/>
          <w:szCs w:val="18"/>
        </w:rPr>
        <w:t>no</w:t>
      </w:r>
      <w:r w:rsidRPr="00E72160">
        <w:rPr>
          <w:rFonts w:ascii="Tahoma" w:eastAsia="Tahoma" w:hAnsi="Tahoma" w:cs="Tahoma"/>
          <w:sz w:val="18"/>
          <w:szCs w:val="18"/>
        </w:rPr>
        <w:t xml:space="preserve"> di loro</w:t>
      </w:r>
      <w:r>
        <w:rPr>
          <w:rFonts w:ascii="Tahoma" w:eastAsia="Tahoma" w:hAnsi="Tahoma" w:cs="Tahoma"/>
          <w:sz w:val="18"/>
          <w:szCs w:val="18"/>
        </w:rPr>
        <w:t xml:space="preserve"> di aumentare le proprie conoscenze e competenze attraverso un grande esperto di fama come il Prof. Romano</w:t>
      </w:r>
      <w:r w:rsidRPr="00E72160"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 xml:space="preserve"> Lo scorso anno, invece, lo abbiamo fatto promuovendo percorsi di </w:t>
      </w:r>
      <w:r w:rsidRPr="00E72160">
        <w:rPr>
          <w:rFonts w:ascii="Tahoma" w:eastAsia="Tahoma" w:hAnsi="Tahoma" w:cs="Tahoma"/>
          <w:sz w:val="18"/>
          <w:szCs w:val="18"/>
        </w:rPr>
        <w:t>formazione professionale degli operatori</w:t>
      </w:r>
      <w:r>
        <w:rPr>
          <w:rFonts w:ascii="Tahoma" w:eastAsia="Tahoma" w:hAnsi="Tahoma" w:cs="Tahoma"/>
          <w:sz w:val="18"/>
          <w:szCs w:val="18"/>
        </w:rPr>
        <w:t>”.</w:t>
      </w:r>
      <w:r w:rsidR="009D0CE2">
        <w:rPr>
          <w:rFonts w:ascii="Tahoma" w:eastAsia="Tahoma" w:hAnsi="Tahoma" w:cs="Tahoma"/>
          <w:sz w:val="18"/>
          <w:szCs w:val="18"/>
        </w:rPr>
        <w:t xml:space="preserve"> </w:t>
      </w:r>
    </w:p>
    <w:p w14:paraId="4D873CB7" w14:textId="77777777" w:rsidR="008778A0" w:rsidRPr="00E72160" w:rsidRDefault="008778A0" w:rsidP="008778A0">
      <w:pPr>
        <w:jc w:val="both"/>
        <w:rPr>
          <w:rFonts w:ascii="Tahoma" w:eastAsia="Tahoma" w:hAnsi="Tahoma" w:cs="Tahoma"/>
          <w:sz w:val="18"/>
          <w:szCs w:val="18"/>
        </w:rPr>
      </w:pPr>
      <w:r w:rsidRPr="00E72160">
        <w:rPr>
          <w:rFonts w:ascii="Tahoma" w:eastAsia="Tahoma" w:hAnsi="Tahoma" w:cs="Tahoma"/>
          <w:sz w:val="18"/>
          <w:szCs w:val="18"/>
        </w:rPr>
        <w:t>“</w:t>
      </w:r>
      <w:r>
        <w:rPr>
          <w:rFonts w:ascii="Tahoma" w:eastAsia="Tahoma" w:hAnsi="Tahoma" w:cs="Tahoma"/>
          <w:sz w:val="18"/>
          <w:szCs w:val="18"/>
        </w:rPr>
        <w:t>Rinnoviamo i</w:t>
      </w:r>
      <w:r w:rsidRPr="00E72160">
        <w:rPr>
          <w:rFonts w:ascii="Tahoma" w:eastAsia="Tahoma" w:hAnsi="Tahoma" w:cs="Tahoma"/>
          <w:sz w:val="18"/>
          <w:szCs w:val="18"/>
        </w:rPr>
        <w:t>l nostro sostegno a</w:t>
      </w:r>
      <w:r>
        <w:rPr>
          <w:rFonts w:ascii="Tahoma" w:eastAsia="Tahoma" w:hAnsi="Tahoma" w:cs="Tahoma"/>
          <w:sz w:val="18"/>
          <w:szCs w:val="18"/>
        </w:rPr>
        <w:t xml:space="preserve">lla sanità territoriale, nello specifico </w:t>
      </w:r>
      <w:r w:rsidRPr="00E72160">
        <w:rPr>
          <w:rFonts w:ascii="Tahoma" w:eastAsia="Tahoma" w:hAnsi="Tahoma" w:cs="Tahoma"/>
          <w:sz w:val="18"/>
          <w:szCs w:val="18"/>
        </w:rPr>
        <w:t xml:space="preserve">all’UOC di </w:t>
      </w:r>
      <w:r>
        <w:rPr>
          <w:rFonts w:ascii="Tahoma" w:eastAsia="Tahoma" w:hAnsi="Tahoma" w:cs="Tahoma"/>
          <w:sz w:val="18"/>
          <w:szCs w:val="18"/>
        </w:rPr>
        <w:t>A</w:t>
      </w:r>
      <w:r w:rsidRPr="00E72160">
        <w:rPr>
          <w:rFonts w:ascii="Tahoma" w:eastAsia="Tahoma" w:hAnsi="Tahoma" w:cs="Tahoma"/>
          <w:sz w:val="18"/>
          <w:szCs w:val="18"/>
        </w:rPr>
        <w:t xml:space="preserve">llergologia </w:t>
      </w:r>
      <w:r>
        <w:rPr>
          <w:rFonts w:ascii="Tahoma" w:eastAsia="Tahoma" w:hAnsi="Tahoma" w:cs="Tahoma"/>
          <w:sz w:val="18"/>
          <w:szCs w:val="18"/>
        </w:rPr>
        <w:t xml:space="preserve">ed a </w:t>
      </w:r>
      <w:r w:rsidRPr="00E72160">
        <w:rPr>
          <w:rFonts w:ascii="Tahoma" w:eastAsia="Tahoma" w:hAnsi="Tahoma" w:cs="Tahoma"/>
          <w:sz w:val="18"/>
          <w:szCs w:val="18"/>
        </w:rPr>
        <w:t>Noi Allergici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E72160">
        <w:rPr>
          <w:rFonts w:ascii="Tahoma" w:eastAsia="Tahoma" w:hAnsi="Tahoma" w:cs="Tahoma"/>
          <w:sz w:val="18"/>
          <w:szCs w:val="18"/>
        </w:rPr>
        <w:t xml:space="preserve">– dice il </w:t>
      </w:r>
      <w:r>
        <w:rPr>
          <w:rFonts w:ascii="Tahoma" w:eastAsia="Tahoma" w:hAnsi="Tahoma" w:cs="Tahoma"/>
          <w:sz w:val="18"/>
          <w:szCs w:val="18"/>
        </w:rPr>
        <w:t xml:space="preserve">Presidente </w:t>
      </w:r>
      <w:r w:rsidRPr="00E72160">
        <w:rPr>
          <w:rFonts w:ascii="Tahoma" w:eastAsia="Tahoma" w:hAnsi="Tahoma" w:cs="Tahoma"/>
          <w:sz w:val="18"/>
          <w:szCs w:val="18"/>
        </w:rPr>
        <w:t xml:space="preserve">del Banco Marchigiano, 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Sandro Palombini </w:t>
      </w:r>
      <w:r w:rsidRPr="00E72160">
        <w:rPr>
          <w:rFonts w:ascii="Tahoma" w:eastAsia="Tahoma" w:hAnsi="Tahoma" w:cs="Tahoma"/>
          <w:sz w:val="18"/>
          <w:szCs w:val="18"/>
        </w:rPr>
        <w:t xml:space="preserve">– </w:t>
      </w:r>
      <w:r>
        <w:rPr>
          <w:rFonts w:ascii="Tahoma" w:eastAsia="Tahoma" w:hAnsi="Tahoma" w:cs="Tahoma"/>
          <w:sz w:val="18"/>
          <w:szCs w:val="18"/>
        </w:rPr>
        <w:t xml:space="preserve">perché si tratta di </w:t>
      </w:r>
      <w:r w:rsidRPr="00E72160">
        <w:rPr>
          <w:rFonts w:ascii="Tahoma" w:eastAsia="Tahoma" w:hAnsi="Tahoma" w:cs="Tahoma"/>
          <w:sz w:val="18"/>
          <w:szCs w:val="18"/>
        </w:rPr>
        <w:t>sanità che funziona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E72160">
        <w:rPr>
          <w:rFonts w:ascii="Tahoma" w:eastAsia="Tahoma" w:hAnsi="Tahoma" w:cs="Tahoma"/>
          <w:sz w:val="18"/>
          <w:szCs w:val="18"/>
        </w:rPr>
        <w:t>e che risponde alle crescenti richieste da parte della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E72160">
        <w:rPr>
          <w:rFonts w:ascii="Tahoma" w:eastAsia="Tahoma" w:hAnsi="Tahoma" w:cs="Tahoma"/>
          <w:sz w:val="18"/>
          <w:szCs w:val="18"/>
        </w:rPr>
        <w:t>popolazione per patologie in aumento</w:t>
      </w:r>
      <w:r>
        <w:rPr>
          <w:rFonts w:ascii="Tahoma" w:eastAsia="Tahoma" w:hAnsi="Tahoma" w:cs="Tahoma"/>
          <w:sz w:val="18"/>
          <w:szCs w:val="18"/>
        </w:rPr>
        <w:t>. L</w:t>
      </w:r>
      <w:r w:rsidRPr="00E72160">
        <w:rPr>
          <w:rFonts w:ascii="Tahoma" w:eastAsia="Tahoma" w:hAnsi="Tahoma" w:cs="Tahoma"/>
          <w:sz w:val="18"/>
          <w:szCs w:val="18"/>
        </w:rPr>
        <w:t xml:space="preserve">’Associazione </w:t>
      </w:r>
      <w:r>
        <w:rPr>
          <w:rFonts w:ascii="Tahoma" w:eastAsia="Tahoma" w:hAnsi="Tahoma" w:cs="Tahoma"/>
          <w:sz w:val="18"/>
          <w:szCs w:val="18"/>
        </w:rPr>
        <w:t xml:space="preserve">Noi Allergici, poi, è una componente del volontariato e della società civile che svolge un ruolo prezioso mettendosi a disposizione per collaborare con la stessa sanità pubblica”. </w:t>
      </w:r>
    </w:p>
    <w:p w14:paraId="55AC2F85" w14:textId="77777777" w:rsidR="00521598" w:rsidRDefault="00521598" w:rsidP="00A91B33">
      <w:pPr>
        <w:rPr>
          <w:rFonts w:ascii="Tahoma" w:eastAsia="Tahoma" w:hAnsi="Tahoma" w:cs="Tahoma"/>
          <w:sz w:val="18"/>
          <w:szCs w:val="18"/>
        </w:rPr>
      </w:pPr>
    </w:p>
    <w:p w14:paraId="49D40514" w14:textId="77777777" w:rsidR="00521598" w:rsidRDefault="00521598" w:rsidP="00A91B33">
      <w:pPr>
        <w:rPr>
          <w:rFonts w:ascii="Tahoma" w:eastAsia="Tahoma" w:hAnsi="Tahoma" w:cs="Tahoma"/>
          <w:sz w:val="18"/>
          <w:szCs w:val="18"/>
        </w:rPr>
      </w:pPr>
    </w:p>
    <w:p w14:paraId="2483EC13" w14:textId="49A7EA4A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740453EA" w14:textId="77777777" w:rsidR="00A91B33" w:rsidRPr="00A91B33" w:rsidRDefault="00A91B33" w:rsidP="00A91B33">
      <w:pPr>
        <w:rPr>
          <w:rFonts w:ascii="Tahoma" w:eastAsia="Tahoma" w:hAnsi="Tahoma" w:cs="Tahoma"/>
          <w:b/>
          <w:sz w:val="18"/>
          <w:szCs w:val="18"/>
        </w:rPr>
      </w:pPr>
      <w:r w:rsidRPr="00A91B33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5142EFE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525BB132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48A2765E" w14:textId="77777777" w:rsidR="00BB4C71" w:rsidRPr="00A91B33" w:rsidRDefault="00BB4C71" w:rsidP="00A91B33">
      <w:pPr>
        <w:rPr>
          <w:rFonts w:eastAsia="+mn-ea"/>
        </w:rPr>
      </w:pPr>
    </w:p>
    <w:sectPr w:rsidR="00BB4C71" w:rsidRPr="00A91B3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AEE2" w14:textId="77777777" w:rsidR="00A873DB" w:rsidRDefault="00A873DB">
      <w:r>
        <w:separator/>
      </w:r>
    </w:p>
  </w:endnote>
  <w:endnote w:type="continuationSeparator" w:id="0">
    <w:p w14:paraId="5DF55917" w14:textId="77777777" w:rsidR="00A873DB" w:rsidRDefault="00A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BF3" w14:textId="77777777" w:rsidR="00A873DB" w:rsidRDefault="00A873DB">
      <w:r>
        <w:separator/>
      </w:r>
    </w:p>
  </w:footnote>
  <w:footnote w:type="continuationSeparator" w:id="0">
    <w:p w14:paraId="4C133892" w14:textId="77777777" w:rsidR="00A873DB" w:rsidRDefault="00A8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E90" w14:textId="77777777" w:rsidR="00544C5E" w:rsidRDefault="00544C5E" w:rsidP="00544C5E">
    <w:pPr>
      <w:pStyle w:val="Intestazione"/>
      <w:jc w:val="center"/>
    </w:pPr>
  </w:p>
  <w:p w14:paraId="21C7D881" w14:textId="2AA66C9C" w:rsidR="00544C5E" w:rsidRDefault="000A6444" w:rsidP="00544C5E">
    <w:pPr>
      <w:pStyle w:val="Intestazione"/>
      <w:jc w:val="center"/>
    </w:pPr>
    <w:r>
      <w:rPr>
        <w:noProof/>
      </w:rPr>
      <w:drawing>
        <wp:inline distT="0" distB="0" distL="0" distR="0" wp14:anchorId="4DA166B3" wp14:editId="43EDCC8D">
          <wp:extent cx="3321620" cy="1067251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575" cy="1079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2F64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FAB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2A29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1D7D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2DD4"/>
    <w:rsid w:val="00362FF1"/>
    <w:rsid w:val="003700E9"/>
    <w:rsid w:val="00371E19"/>
    <w:rsid w:val="00372776"/>
    <w:rsid w:val="003742EB"/>
    <w:rsid w:val="00377D5D"/>
    <w:rsid w:val="00380997"/>
    <w:rsid w:val="00380D7F"/>
    <w:rsid w:val="00381C1C"/>
    <w:rsid w:val="00382905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0A14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A413A"/>
    <w:rsid w:val="004A667A"/>
    <w:rsid w:val="004A737B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1F29"/>
    <w:rsid w:val="004D2668"/>
    <w:rsid w:val="004D2CEB"/>
    <w:rsid w:val="004D6B2E"/>
    <w:rsid w:val="004D7C7B"/>
    <w:rsid w:val="004E4B86"/>
    <w:rsid w:val="004E51F2"/>
    <w:rsid w:val="004E58EA"/>
    <w:rsid w:val="004E6329"/>
    <w:rsid w:val="004F064D"/>
    <w:rsid w:val="004F187E"/>
    <w:rsid w:val="004F2422"/>
    <w:rsid w:val="004F4227"/>
    <w:rsid w:val="004F5B19"/>
    <w:rsid w:val="004F7180"/>
    <w:rsid w:val="0050068C"/>
    <w:rsid w:val="00500EAE"/>
    <w:rsid w:val="00501BFB"/>
    <w:rsid w:val="005068CD"/>
    <w:rsid w:val="00510512"/>
    <w:rsid w:val="00510B58"/>
    <w:rsid w:val="00511EA5"/>
    <w:rsid w:val="00511FFD"/>
    <w:rsid w:val="005140B4"/>
    <w:rsid w:val="005150B3"/>
    <w:rsid w:val="00516018"/>
    <w:rsid w:val="005176BF"/>
    <w:rsid w:val="00520F88"/>
    <w:rsid w:val="00521598"/>
    <w:rsid w:val="00525BDF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1F64"/>
    <w:rsid w:val="00592AA0"/>
    <w:rsid w:val="00593050"/>
    <w:rsid w:val="00597671"/>
    <w:rsid w:val="005A137F"/>
    <w:rsid w:val="005A2424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5FDC"/>
    <w:rsid w:val="0061685D"/>
    <w:rsid w:val="006176F1"/>
    <w:rsid w:val="00617F55"/>
    <w:rsid w:val="00620CE0"/>
    <w:rsid w:val="0062328C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C79DD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AE3"/>
    <w:rsid w:val="007058D6"/>
    <w:rsid w:val="007101B7"/>
    <w:rsid w:val="00714A95"/>
    <w:rsid w:val="0072162C"/>
    <w:rsid w:val="007244D7"/>
    <w:rsid w:val="007259C0"/>
    <w:rsid w:val="00726912"/>
    <w:rsid w:val="007275E9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0C01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8A0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4953"/>
    <w:rsid w:val="009B4ACA"/>
    <w:rsid w:val="009B53A3"/>
    <w:rsid w:val="009C119A"/>
    <w:rsid w:val="009C3095"/>
    <w:rsid w:val="009C629C"/>
    <w:rsid w:val="009D08F8"/>
    <w:rsid w:val="009D0CE2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672"/>
    <w:rsid w:val="00A109D4"/>
    <w:rsid w:val="00A1189B"/>
    <w:rsid w:val="00A11C54"/>
    <w:rsid w:val="00A132A9"/>
    <w:rsid w:val="00A16555"/>
    <w:rsid w:val="00A16B3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4191"/>
    <w:rsid w:val="00A5503A"/>
    <w:rsid w:val="00A577F9"/>
    <w:rsid w:val="00A60EB0"/>
    <w:rsid w:val="00A70D22"/>
    <w:rsid w:val="00A743C3"/>
    <w:rsid w:val="00A804F7"/>
    <w:rsid w:val="00A823D6"/>
    <w:rsid w:val="00A84F3F"/>
    <w:rsid w:val="00A873DB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4B7"/>
    <w:rsid w:val="00AB07B5"/>
    <w:rsid w:val="00AB28DA"/>
    <w:rsid w:val="00AB4113"/>
    <w:rsid w:val="00AB5A88"/>
    <w:rsid w:val="00AC11E7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51D27"/>
    <w:rsid w:val="00B600EB"/>
    <w:rsid w:val="00B60613"/>
    <w:rsid w:val="00B61799"/>
    <w:rsid w:val="00B61FCC"/>
    <w:rsid w:val="00B621E6"/>
    <w:rsid w:val="00B6313C"/>
    <w:rsid w:val="00B64D2B"/>
    <w:rsid w:val="00B653FB"/>
    <w:rsid w:val="00B65932"/>
    <w:rsid w:val="00B67830"/>
    <w:rsid w:val="00B71289"/>
    <w:rsid w:val="00B71304"/>
    <w:rsid w:val="00B7354F"/>
    <w:rsid w:val="00B829A3"/>
    <w:rsid w:val="00B854D5"/>
    <w:rsid w:val="00B85F4B"/>
    <w:rsid w:val="00B871C0"/>
    <w:rsid w:val="00B87FAD"/>
    <w:rsid w:val="00B90B02"/>
    <w:rsid w:val="00B9161A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35A0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16E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29BC"/>
    <w:rsid w:val="00E6040C"/>
    <w:rsid w:val="00E61EE9"/>
    <w:rsid w:val="00E62586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7B57"/>
    <w:rsid w:val="00F50C52"/>
    <w:rsid w:val="00F51A56"/>
    <w:rsid w:val="00F51C49"/>
    <w:rsid w:val="00F523B9"/>
    <w:rsid w:val="00F53FFA"/>
    <w:rsid w:val="00F57254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95F8F"/>
    <w:rsid w:val="00FA03DA"/>
    <w:rsid w:val="00FA205B"/>
    <w:rsid w:val="00FA22AC"/>
    <w:rsid w:val="00FA28CE"/>
    <w:rsid w:val="00FA34F2"/>
    <w:rsid w:val="00FA523F"/>
    <w:rsid w:val="00FA5C5A"/>
    <w:rsid w:val="00FA5D0D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D1069"/>
    <w:rsid w:val="00FD2B7D"/>
    <w:rsid w:val="00FD520F"/>
    <w:rsid w:val="00FE3DAD"/>
    <w:rsid w:val="00FE61D1"/>
    <w:rsid w:val="00FE70F8"/>
    <w:rsid w:val="00FF0949"/>
    <w:rsid w:val="00FF5202"/>
    <w:rsid w:val="00FF61A8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3400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2024-09-25T13:04:00Z</cp:lastPrinted>
  <dcterms:created xsi:type="dcterms:W3CDTF">2025-03-18T12:40:00Z</dcterms:created>
  <dcterms:modified xsi:type="dcterms:W3CDTF">2025-03-18T12:40:00Z</dcterms:modified>
</cp:coreProperties>
</file>